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F5651" w14:textId="77777777" w:rsidR="003F3454" w:rsidRPr="00BA4696" w:rsidRDefault="00E72705">
      <w:pPr>
        <w:pStyle w:val="Ttulo3"/>
        <w:rPr>
          <w:lang w:val="pt-PT"/>
        </w:rPr>
      </w:pPr>
      <w:r w:rsidRPr="00BA4696">
        <w:rPr>
          <w:lang w:val="pt-PT"/>
        </w:rPr>
        <w:t>1. OBJECTIVOS</w:t>
      </w:r>
    </w:p>
    <w:p w14:paraId="6F7F0B88" w14:textId="17E123C8" w:rsidR="003F3454" w:rsidRPr="00BA4696" w:rsidRDefault="00884785" w:rsidP="00BA4696">
      <w:r w:rsidRPr="00BA4696">
        <w:t>A UC de Programação para BIM visa a aquisição de conhecimento e experiência n</w:t>
      </w:r>
      <w:r w:rsidR="009D3E9B" w:rsidRPr="00BA4696">
        <w:t xml:space="preserve">o uso </w:t>
      </w:r>
      <w:r w:rsidRPr="00BA4696">
        <w:t xml:space="preserve">de Modelos de Informação para a Construção [BIM] no processo de </w:t>
      </w:r>
      <w:proofErr w:type="spellStart"/>
      <w:r w:rsidR="004466CD" w:rsidRPr="00BA4696">
        <w:t>P</w:t>
      </w:r>
      <w:r w:rsidRPr="00BA4696">
        <w:t>rojecto</w:t>
      </w:r>
      <w:proofErr w:type="spellEnd"/>
      <w:r w:rsidRPr="00BA4696">
        <w:t xml:space="preserve"> de </w:t>
      </w:r>
      <w:proofErr w:type="spellStart"/>
      <w:r w:rsidR="004466CD" w:rsidRPr="00BA4696">
        <w:t>A</w:t>
      </w:r>
      <w:r w:rsidRPr="00BA4696">
        <w:t>rquitectura</w:t>
      </w:r>
      <w:proofErr w:type="spellEnd"/>
      <w:r w:rsidR="009D3E9B" w:rsidRPr="00BA4696">
        <w:t xml:space="preserve">. </w:t>
      </w:r>
      <w:r w:rsidR="00841CC6" w:rsidRPr="00BA4696">
        <w:t>A e</w:t>
      </w:r>
      <w:r w:rsidR="009D3E9B" w:rsidRPr="00BA4696">
        <w:t xml:space="preserve">ste </w:t>
      </w:r>
      <w:r w:rsidR="00201EAE" w:rsidRPr="00BA4696">
        <w:t>objectivo</w:t>
      </w:r>
      <w:r w:rsidR="009D3E9B" w:rsidRPr="00BA4696">
        <w:t xml:space="preserve"> está associado a um proces</w:t>
      </w:r>
      <w:r w:rsidR="00A251BD" w:rsidRPr="00BA4696">
        <w:t xml:space="preserve">so de aquisição de </w:t>
      </w:r>
      <w:r w:rsidR="009D3E9B" w:rsidRPr="00BA4696">
        <w:t>literacia digital através de programação aplicada à manipulação geométrica</w:t>
      </w:r>
      <w:r w:rsidR="00841CC6" w:rsidRPr="00BA4696">
        <w:t xml:space="preserve"> num contexto de utilização BIM</w:t>
      </w:r>
      <w:r w:rsidR="009D3E9B" w:rsidRPr="00BA4696">
        <w:t>.</w:t>
      </w:r>
    </w:p>
    <w:p w14:paraId="54D8416B" w14:textId="30C3C4DB" w:rsidR="0024080F" w:rsidRPr="00BA4696" w:rsidRDefault="0024080F" w:rsidP="00BA4696">
      <w:r w:rsidRPr="00BA4696">
        <w:t xml:space="preserve">Durante este curso será demonstrada a mudança no sistema de documentação do </w:t>
      </w:r>
      <w:proofErr w:type="spellStart"/>
      <w:r w:rsidRPr="00BA4696">
        <w:t>projecto</w:t>
      </w:r>
      <w:proofErr w:type="spellEnd"/>
      <w:r w:rsidRPr="00BA4696">
        <w:t xml:space="preserve"> determinada pelas plataformas BIM. Estas mudanças decorrem de uma implementação tecnológica que tem por objectivos:</w:t>
      </w:r>
    </w:p>
    <w:p w14:paraId="13DD6DA3" w14:textId="6D24EFAC" w:rsidR="0024080F" w:rsidRPr="00BA4696" w:rsidRDefault="0024080F" w:rsidP="00677731">
      <w:pPr>
        <w:pStyle w:val="Listanumerada"/>
      </w:pPr>
      <w:r w:rsidRPr="00BA4696">
        <w:t xml:space="preserve">Garantir a consistência da informação associada a cada </w:t>
      </w:r>
      <w:proofErr w:type="spellStart"/>
      <w:r w:rsidRPr="00BA4696">
        <w:t>projecto</w:t>
      </w:r>
      <w:proofErr w:type="spellEnd"/>
      <w:r w:rsidRPr="00BA4696">
        <w:t xml:space="preserve"> através de um sistema em que cada peça de informação é introduzida uma vez e reutilizada </w:t>
      </w:r>
      <w:r w:rsidR="008D7353" w:rsidRPr="00BA4696">
        <w:t>nas instâncias necessárias - desenhos ou listagens.</w:t>
      </w:r>
    </w:p>
    <w:p w14:paraId="7D45784C" w14:textId="225BEE02" w:rsidR="008D7353" w:rsidRPr="00BA4696" w:rsidRDefault="008D7353" w:rsidP="00677731">
      <w:pPr>
        <w:pStyle w:val="Listanumerada"/>
      </w:pPr>
      <w:r w:rsidRPr="00BA4696">
        <w:t xml:space="preserve">Garantir a interoperabilidade dos ficheiros de trabalho através das várias equipas </w:t>
      </w:r>
      <w:proofErr w:type="spellStart"/>
      <w:r w:rsidRPr="00BA4696">
        <w:t>projectistas</w:t>
      </w:r>
      <w:proofErr w:type="spellEnd"/>
      <w:r w:rsidR="00427F85" w:rsidRPr="00BA4696">
        <w:t>: sistemas de classificação de elementos, formatos de troca de ficheiros, constituição de normas padrão</w:t>
      </w:r>
      <w:r w:rsidRPr="00BA4696">
        <w:t>.</w:t>
      </w:r>
    </w:p>
    <w:p w14:paraId="1791E5F8" w14:textId="303298B8" w:rsidR="008D7353" w:rsidRPr="00BA4696" w:rsidRDefault="008D7353" w:rsidP="00677731">
      <w:pPr>
        <w:pStyle w:val="Listanumerada"/>
      </w:pPr>
      <w:r w:rsidRPr="00BA4696">
        <w:t>Gerar a incorporação de IA nos processos de trabalho constituindo elementos paramétricos.</w:t>
      </w:r>
    </w:p>
    <w:p w14:paraId="25E5CF36" w14:textId="77777777" w:rsidR="00211A9D" w:rsidRPr="00BA4696" w:rsidRDefault="008D7353" w:rsidP="00677731">
      <w:pPr>
        <w:pStyle w:val="Listanumerada"/>
      </w:pPr>
      <w:r w:rsidRPr="00BA4696">
        <w:t>Evidenciar as mudanças típicas das plataformas BIM</w:t>
      </w:r>
      <w:r w:rsidR="00211A9D" w:rsidRPr="00BA4696">
        <w:t>:</w:t>
      </w:r>
    </w:p>
    <w:p w14:paraId="44155E01" w14:textId="3C25319A" w:rsidR="00211A9D" w:rsidRPr="00BA4696" w:rsidRDefault="008D7353" w:rsidP="00677731">
      <w:pPr>
        <w:pStyle w:val="Listanumerada"/>
        <w:numPr>
          <w:ilvl w:val="1"/>
          <w:numId w:val="5"/>
        </w:numPr>
      </w:pPr>
      <w:r w:rsidRPr="00BA4696">
        <w:t>constituição</w:t>
      </w:r>
      <w:r w:rsidR="00211A9D" w:rsidRPr="00BA4696">
        <w:t xml:space="preserve"> de modelos tridimensionais.</w:t>
      </w:r>
    </w:p>
    <w:p w14:paraId="4935CE27" w14:textId="02C434AB" w:rsidR="008D7353" w:rsidRPr="00BA4696" w:rsidRDefault="008D7353" w:rsidP="00677731">
      <w:pPr>
        <w:pStyle w:val="Listanumerada"/>
        <w:numPr>
          <w:ilvl w:val="1"/>
          <w:numId w:val="5"/>
        </w:numPr>
      </w:pPr>
      <w:r w:rsidRPr="00BA4696">
        <w:t>representação e enumeração de elementos sob a forma de listagens.</w:t>
      </w:r>
    </w:p>
    <w:p w14:paraId="79ECC499" w14:textId="66B82D55" w:rsidR="00211A9D" w:rsidRPr="00BA4696" w:rsidRDefault="00211A9D" w:rsidP="00677731">
      <w:pPr>
        <w:pStyle w:val="Listanumerada"/>
        <w:numPr>
          <w:ilvl w:val="1"/>
          <w:numId w:val="5"/>
        </w:numPr>
      </w:pPr>
      <w:r w:rsidRPr="00BA4696">
        <w:t xml:space="preserve">sistemática da documentação do </w:t>
      </w:r>
      <w:proofErr w:type="spellStart"/>
      <w:r w:rsidRPr="00BA4696">
        <w:t>projecto</w:t>
      </w:r>
      <w:proofErr w:type="spellEnd"/>
      <w:r w:rsidRPr="00BA4696">
        <w:t>.</w:t>
      </w:r>
    </w:p>
    <w:p w14:paraId="1F091C06" w14:textId="03A832F9" w:rsidR="00211A9D" w:rsidRPr="00BA4696" w:rsidRDefault="00211A9D" w:rsidP="00677731">
      <w:pPr>
        <w:pStyle w:val="Listanumerada"/>
        <w:numPr>
          <w:ilvl w:val="1"/>
          <w:numId w:val="5"/>
        </w:numPr>
      </w:pPr>
      <w:r w:rsidRPr="00BA4696">
        <w:t xml:space="preserve">parametrização e </w:t>
      </w:r>
      <w:proofErr w:type="spellStart"/>
      <w:r w:rsidRPr="00BA4696">
        <w:t>componentização</w:t>
      </w:r>
      <w:proofErr w:type="spellEnd"/>
      <w:r w:rsidRPr="00BA4696">
        <w:t xml:space="preserve"> do </w:t>
      </w:r>
      <w:proofErr w:type="spellStart"/>
      <w:r w:rsidRPr="00BA4696">
        <w:t>projecto</w:t>
      </w:r>
      <w:proofErr w:type="spellEnd"/>
      <w:r w:rsidRPr="00BA4696">
        <w:t>.</w:t>
      </w:r>
    </w:p>
    <w:p w14:paraId="57A3E120" w14:textId="77777777" w:rsidR="008D455E" w:rsidRPr="00BA4696" w:rsidRDefault="008D455E" w:rsidP="00BA4696"/>
    <w:p w14:paraId="7601CCFC" w14:textId="77777777" w:rsidR="003F3454" w:rsidRPr="00BA4696" w:rsidRDefault="00E72705">
      <w:pPr>
        <w:pStyle w:val="Ttulo3"/>
        <w:rPr>
          <w:lang w:val="pt-PT"/>
        </w:rPr>
      </w:pPr>
      <w:r w:rsidRPr="00BA4696">
        <w:rPr>
          <w:lang w:val="pt-PT"/>
        </w:rPr>
        <w:t>2. CONTEÚDOS PROGRAMÁTICOS</w:t>
      </w:r>
    </w:p>
    <w:p w14:paraId="257373D8" w14:textId="625BEBEF" w:rsidR="007171C3" w:rsidRPr="00BA4696" w:rsidRDefault="00845E56" w:rsidP="00BA4696">
      <w:r w:rsidRPr="00BA4696">
        <w:t>Os conteúdos da Unidade Curricular decorrem da sua concepção em dois sistemas, por um lado as ferramentas de programaçã</w:t>
      </w:r>
      <w:r w:rsidR="00610E72" w:rsidRPr="00BA4696">
        <w:t xml:space="preserve">o, e por outro </w:t>
      </w:r>
      <w:r w:rsidR="007171C3" w:rsidRPr="00BA4696">
        <w:t>a exploração prática da plataforma BIM.</w:t>
      </w:r>
    </w:p>
    <w:p w14:paraId="5CDF9377" w14:textId="77777777" w:rsidR="00651CD2" w:rsidRDefault="00651CD2" w:rsidP="00BA4696"/>
    <w:p w14:paraId="6E620FF4" w14:textId="25D59B14" w:rsidR="00932536" w:rsidRPr="00BA4696" w:rsidRDefault="00932536" w:rsidP="00BA4696">
      <w:r w:rsidRPr="00BA4696">
        <w:t>BIM, Estrutura de dados e sistemas de classificação de elementos,</w:t>
      </w:r>
    </w:p>
    <w:p w14:paraId="430B027F" w14:textId="77777777" w:rsidR="00932536" w:rsidRPr="00BA4696" w:rsidRDefault="00932536" w:rsidP="00BA4696">
      <w:r w:rsidRPr="00BA4696">
        <w:t>Sistema primário: paredes, lajes, coberturas, portas - elementos tipificados pela física das construções, necessidades de resistência, de isolamento e impermeabilização.</w:t>
      </w:r>
    </w:p>
    <w:p w14:paraId="59751281" w14:textId="30A65555" w:rsidR="00932536" w:rsidRPr="00BA4696" w:rsidRDefault="00932536" w:rsidP="00BA4696">
      <w:r w:rsidRPr="00BA4696">
        <w:t>Sistema secundário: subcomponentes, classificação por materiais, acabamento, fun</w:t>
      </w:r>
      <w:r w:rsidR="00732155" w:rsidRPr="00BA4696">
        <w:t xml:space="preserve">ção, fornecedor, índices </w:t>
      </w:r>
      <w:r w:rsidRPr="00BA4696">
        <w:t>de qualidade, risco.</w:t>
      </w:r>
      <w:r w:rsidR="002D52C8" w:rsidRPr="00BA4696">
        <w:t xml:space="preserve"> </w:t>
      </w:r>
      <w:r w:rsidRPr="00BA4696">
        <w:t xml:space="preserve">Sistemas redundantes: ID, classe, estado de renovação, rótulo, posição, função estrutural, classes IFC - CAWS, </w:t>
      </w:r>
      <w:proofErr w:type="spellStart"/>
      <w:r w:rsidRPr="00BA4696">
        <w:t>COBie</w:t>
      </w:r>
      <w:proofErr w:type="spellEnd"/>
      <w:r w:rsidRPr="00BA4696">
        <w:t xml:space="preserve">, </w:t>
      </w:r>
      <w:proofErr w:type="spellStart"/>
      <w:r w:rsidRPr="00BA4696">
        <w:t>OmniClass</w:t>
      </w:r>
      <w:proofErr w:type="spellEnd"/>
      <w:r w:rsidRPr="00BA4696">
        <w:t xml:space="preserve">, RICS, </w:t>
      </w:r>
      <w:proofErr w:type="spellStart"/>
      <w:r w:rsidRPr="00BA4696">
        <w:t>Uniclass</w:t>
      </w:r>
      <w:proofErr w:type="spellEnd"/>
      <w:r w:rsidRPr="00BA4696">
        <w:t>.</w:t>
      </w:r>
    </w:p>
    <w:p w14:paraId="59039EFB" w14:textId="48EABD80" w:rsidR="00932536" w:rsidRPr="00BA4696" w:rsidRDefault="00932536" w:rsidP="00BA4696">
      <w:r w:rsidRPr="00BA4696">
        <w:t xml:space="preserve">Bibliotecas de </w:t>
      </w:r>
      <w:proofErr w:type="spellStart"/>
      <w:r w:rsidRPr="00BA4696">
        <w:t>objectos</w:t>
      </w:r>
      <w:proofErr w:type="spellEnd"/>
      <w:r w:rsidRPr="00BA4696">
        <w:t xml:space="preserve"> e propriedades, parametrização.</w:t>
      </w:r>
      <w:r w:rsidR="002D52C8" w:rsidRPr="00BA4696">
        <w:t xml:space="preserve"> </w:t>
      </w:r>
      <w:r w:rsidRPr="00BA4696">
        <w:t xml:space="preserve">Programação de </w:t>
      </w:r>
      <w:proofErr w:type="spellStart"/>
      <w:r w:rsidRPr="00BA4696">
        <w:t>objectos</w:t>
      </w:r>
      <w:proofErr w:type="spellEnd"/>
      <w:r w:rsidRPr="00BA4696">
        <w:t xml:space="preserve"> e desenvolvimento de atributos paramétricos: escadas, elementos estruturais, coberturas, tabiques.</w:t>
      </w:r>
    </w:p>
    <w:p w14:paraId="60CB6034" w14:textId="67A6222F" w:rsidR="00737EC0" w:rsidRPr="00BA4696" w:rsidRDefault="00737EC0" w:rsidP="00BA4696">
      <w:r w:rsidRPr="00BA4696">
        <w:t>Interface e funcionalidade de uma plataforma BIM, produtos gerados.</w:t>
      </w:r>
    </w:p>
    <w:p w14:paraId="73037B82" w14:textId="3B7089B8" w:rsidR="00737EC0" w:rsidRPr="00BA4696" w:rsidRDefault="00BA4696" w:rsidP="00BA4696">
      <w:r w:rsidRPr="00BA4696">
        <w:t>Sistemática da documentação</w:t>
      </w:r>
      <w:r w:rsidR="00737EC0" w:rsidRPr="00BA4696">
        <w:t xml:space="preserve"> em BIM.</w:t>
      </w:r>
    </w:p>
    <w:p w14:paraId="7AF6DDC5" w14:textId="5B58BF03" w:rsidR="00932536" w:rsidRPr="00BA4696" w:rsidRDefault="006946D8" w:rsidP="00BA4696">
      <w:r>
        <w:t>GDL</w:t>
      </w:r>
      <w:r w:rsidR="002D52C8" w:rsidRPr="00BA4696">
        <w:t>, d</w:t>
      </w:r>
      <w:r w:rsidR="00932536" w:rsidRPr="00BA4696">
        <w:t xml:space="preserve">esenvolvimento de geometrias com programação em </w:t>
      </w:r>
      <w:r>
        <w:t>GDL</w:t>
      </w:r>
      <w:r w:rsidR="00932536" w:rsidRPr="00BA4696">
        <w:t>.</w:t>
      </w:r>
    </w:p>
    <w:p w14:paraId="66FE4BB6" w14:textId="0C9857E2" w:rsidR="00932536" w:rsidRPr="00BA4696" w:rsidRDefault="002D52C8" w:rsidP="00BA4696">
      <w:r w:rsidRPr="00BA4696">
        <w:t>E</w:t>
      </w:r>
      <w:r w:rsidR="00932536" w:rsidRPr="00BA4696">
        <w:t xml:space="preserve">lementos de linguagem: regras, expressões, funções, variáveis, editor e avaliador </w:t>
      </w:r>
      <w:proofErr w:type="spellStart"/>
      <w:r w:rsidR="00932536" w:rsidRPr="00BA4696">
        <w:t>interactivo</w:t>
      </w:r>
      <w:proofErr w:type="spellEnd"/>
      <w:r w:rsidR="00932536" w:rsidRPr="00BA4696">
        <w:t>.</w:t>
      </w:r>
    </w:p>
    <w:p w14:paraId="3BE26655" w14:textId="6521BA9D" w:rsidR="00932536" w:rsidRPr="00BA4696" w:rsidRDefault="00932536" w:rsidP="00BA4696">
      <w:r w:rsidRPr="00BA4696">
        <w:t>Factores geométricos: posição e vectores, operadores de modelação</w:t>
      </w:r>
      <w:r w:rsidR="00C87880" w:rsidRPr="00BA4696">
        <w:t>.</w:t>
      </w:r>
    </w:p>
    <w:p w14:paraId="1C22263D" w14:textId="50655931" w:rsidR="00C87880" w:rsidRPr="00BA4696" w:rsidRDefault="00C87880" w:rsidP="00BA4696">
      <w:r w:rsidRPr="00BA4696">
        <w:t>Estruturas de controle: parametrização, sequenciação, parametrização, recursão.</w:t>
      </w:r>
    </w:p>
    <w:p w14:paraId="777BC54C" w14:textId="1AD6F8EC" w:rsidR="003F3454" w:rsidRPr="00BA4696" w:rsidRDefault="00D34329">
      <w:pPr>
        <w:pStyle w:val="Ttulo3"/>
        <w:rPr>
          <w:lang w:val="pt-PT"/>
        </w:rPr>
      </w:pPr>
      <w:r>
        <w:rPr>
          <w:lang w:val="pt-PT"/>
        </w:rPr>
        <w:t>3</w:t>
      </w:r>
      <w:r w:rsidR="00E72705" w:rsidRPr="00BA4696">
        <w:rPr>
          <w:lang w:val="pt-PT"/>
        </w:rPr>
        <w:t>. METODOLOGIA DE ENSINO (avaliação incluída)</w:t>
      </w:r>
    </w:p>
    <w:p w14:paraId="2A3C2595" w14:textId="24585313" w:rsidR="00B23B3F" w:rsidRPr="00BA4696" w:rsidRDefault="00B23B3F" w:rsidP="00BA4696">
      <w:r w:rsidRPr="00BA4696">
        <w:t xml:space="preserve">A UC assenta na aplicação dos conteúdos num exercício de </w:t>
      </w:r>
      <w:proofErr w:type="spellStart"/>
      <w:r w:rsidRPr="00BA4696">
        <w:t>projecto</w:t>
      </w:r>
      <w:proofErr w:type="spellEnd"/>
      <w:r w:rsidRPr="00BA4696">
        <w:t xml:space="preserve">. As aulas </w:t>
      </w:r>
      <w:r w:rsidR="00BA4696">
        <w:t>processam-se</w:t>
      </w:r>
      <w:r w:rsidRPr="00BA4696">
        <w:t xml:space="preserve"> entre</w:t>
      </w:r>
      <w:r w:rsidR="00BA4696">
        <w:t xml:space="preserve"> duas situações características:</w:t>
      </w:r>
    </w:p>
    <w:p w14:paraId="2C77C32C" w14:textId="2AB92A42" w:rsidR="003F3454" w:rsidRPr="00BA4696" w:rsidRDefault="00B23B3F" w:rsidP="00BA4696">
      <w:r w:rsidRPr="00BA4696">
        <w:t xml:space="preserve">Por um lado a apresentação e exemplificação das matérias a leccionar. As matérias constituem unidades de conhecimento cuja apresentação se sucede ao longo do semestre, </w:t>
      </w:r>
      <w:r w:rsidR="004A727F" w:rsidRPr="00BA4696">
        <w:t>levando</w:t>
      </w:r>
      <w:r w:rsidRPr="00BA4696">
        <w:t xml:space="preserve"> os alunos </w:t>
      </w:r>
      <w:r w:rsidR="004A727F" w:rsidRPr="00BA4696">
        <w:t>a gradualmente constituírem</w:t>
      </w:r>
      <w:r w:rsidRPr="00BA4696">
        <w:t xml:space="preserve"> </w:t>
      </w:r>
      <w:r w:rsidR="004A727F" w:rsidRPr="00BA4696">
        <w:t>as competências próprias da UC, competências que decorrem dos objectivos e conteúdos apresentados acima. Estas aulas têm uma componente essencialmente teórica e independente de um contexto de aplicação.</w:t>
      </w:r>
    </w:p>
    <w:p w14:paraId="3022FB99" w14:textId="1C96E957" w:rsidR="004A727F" w:rsidRPr="00BA4696" w:rsidRDefault="004A727F" w:rsidP="00BA4696">
      <w:r w:rsidRPr="00BA4696">
        <w:t xml:space="preserve">O outro tipo de aula é uma aula atelier de construção gradual da resposta ao exercício de </w:t>
      </w:r>
      <w:proofErr w:type="spellStart"/>
      <w:r w:rsidRPr="00BA4696">
        <w:t>projecto</w:t>
      </w:r>
      <w:proofErr w:type="spellEnd"/>
      <w:r w:rsidRPr="00BA4696">
        <w:t>. Nestas aulas as ferramentas computacionais - de incorporação do lugar, exploração geométrica e montagem da construção, são referidas e exemplificadas num contexto de aplicação.</w:t>
      </w:r>
      <w:bookmarkStart w:id="0" w:name="_GoBack"/>
      <w:bookmarkEnd w:id="0"/>
    </w:p>
    <w:p w14:paraId="64826D65" w14:textId="5F32874C" w:rsidR="004A727F" w:rsidRPr="00BA4696" w:rsidRDefault="004A727F" w:rsidP="00BA4696">
      <w:r w:rsidRPr="00BA4696">
        <w:lastRenderedPageBreak/>
        <w:t>Deste modo a falta de comparência torna-se penalizadora dos resultados finais.</w:t>
      </w:r>
    </w:p>
    <w:p w14:paraId="366BC35D" w14:textId="21EDC0C7" w:rsidR="004A727F" w:rsidRPr="00BA4696" w:rsidRDefault="004A727F" w:rsidP="00BA4696">
      <w:r w:rsidRPr="00BA4696">
        <w:t xml:space="preserve">A Avaliação Contínua é o resultado da verificação da aplicação dos temas e técnicas apresentados nas aulas ao </w:t>
      </w:r>
      <w:proofErr w:type="spellStart"/>
      <w:r w:rsidRPr="00BA4696">
        <w:t>projecto</w:t>
      </w:r>
      <w:proofErr w:type="spellEnd"/>
      <w:r w:rsidRPr="00BA4696">
        <w:t xml:space="preserve"> executado.</w:t>
      </w:r>
    </w:p>
    <w:p w14:paraId="09873040" w14:textId="77777777" w:rsidR="003F3454" w:rsidRPr="00BA4696" w:rsidRDefault="003F3454" w:rsidP="00BA4696"/>
    <w:p w14:paraId="2252C2BF" w14:textId="5DB4C57C" w:rsidR="003F3454" w:rsidRPr="00BA4696" w:rsidRDefault="008D7353" w:rsidP="00BA4696">
      <w:r w:rsidRPr="00BA4696">
        <w:t>O exercício a desenvolver consiste na criação de uma estrutura habitável num local contendo desafios de implantação evidentes.</w:t>
      </w:r>
    </w:p>
    <w:p w14:paraId="69ECB4EF" w14:textId="6FB7F9DA" w:rsidR="003F3454" w:rsidRPr="00BA4696" w:rsidRDefault="00D34329">
      <w:pPr>
        <w:pStyle w:val="Ttulo3"/>
        <w:rPr>
          <w:lang w:val="pt-PT"/>
        </w:rPr>
      </w:pPr>
      <w:r>
        <w:rPr>
          <w:lang w:val="pt-PT"/>
        </w:rPr>
        <w:t>4</w:t>
      </w:r>
      <w:r w:rsidR="00E72705" w:rsidRPr="00BA4696">
        <w:rPr>
          <w:lang w:val="pt-PT"/>
        </w:rPr>
        <w:t>. BIBLIOGRAFIA PRINCIPAL</w:t>
      </w:r>
    </w:p>
    <w:p w14:paraId="0326FCAC" w14:textId="4D1A4104" w:rsidR="001F16A4" w:rsidRPr="00BA4696" w:rsidRDefault="001F16A4" w:rsidP="00BA4696">
      <w:r w:rsidRPr="00BA4696">
        <w:t xml:space="preserve">Eastman, Charles </w:t>
      </w:r>
      <w:proofErr w:type="spellStart"/>
      <w:r w:rsidRPr="00BA4696">
        <w:t>et</w:t>
      </w:r>
      <w:proofErr w:type="spellEnd"/>
      <w:r w:rsidRPr="00BA4696">
        <w:t xml:space="preserve"> </w:t>
      </w:r>
      <w:proofErr w:type="spellStart"/>
      <w:r w:rsidRPr="00BA4696">
        <w:t>al.</w:t>
      </w:r>
      <w:proofErr w:type="spellEnd"/>
      <w:r w:rsidRPr="00BA4696">
        <w:t xml:space="preserve"> </w:t>
      </w:r>
      <w:r w:rsidRPr="00BA4696">
        <w:rPr>
          <w:rFonts w:cs="Times New Roman"/>
        </w:rPr>
        <w:t>–</w:t>
      </w:r>
      <w:r w:rsidRPr="00BA4696">
        <w:t xml:space="preserve"> BIM </w:t>
      </w:r>
      <w:proofErr w:type="spellStart"/>
      <w:r w:rsidRPr="00BA4696">
        <w:t>Handbook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John </w:t>
      </w:r>
      <w:proofErr w:type="spellStart"/>
      <w:r w:rsidRPr="00BA4696">
        <w:t>Wiley</w:t>
      </w:r>
      <w:proofErr w:type="spellEnd"/>
      <w:r w:rsidRPr="00BA4696">
        <w:t xml:space="preserve"> &amp; Sons, 2008</w:t>
      </w:r>
    </w:p>
    <w:p w14:paraId="735A253F" w14:textId="2DF0DA54" w:rsidR="001F16A4" w:rsidRPr="00BA4696" w:rsidRDefault="001F16A4" w:rsidP="00BA4696">
      <w:r w:rsidRPr="00BA4696">
        <w:t xml:space="preserve">Arnold, Chris - </w:t>
      </w:r>
      <w:proofErr w:type="spellStart"/>
      <w:r w:rsidRPr="00BA4696">
        <w:t>Building</w:t>
      </w:r>
      <w:proofErr w:type="spellEnd"/>
      <w:r w:rsidRPr="00BA4696">
        <w:t xml:space="preserve"> Envelope Design </w:t>
      </w:r>
      <w:proofErr w:type="spellStart"/>
      <w:r w:rsidRPr="00BA4696">
        <w:t>Guide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Whole</w:t>
      </w:r>
      <w:proofErr w:type="spellEnd"/>
      <w:r w:rsidRPr="00BA4696">
        <w:t xml:space="preserve"> </w:t>
      </w:r>
      <w:proofErr w:type="spellStart"/>
      <w:r w:rsidRPr="00BA4696">
        <w:t>Building</w:t>
      </w:r>
      <w:proofErr w:type="spellEnd"/>
      <w:r w:rsidRPr="00BA4696">
        <w:t xml:space="preserve"> Design </w:t>
      </w:r>
      <w:proofErr w:type="spellStart"/>
      <w:r w:rsidRPr="00BA4696">
        <w:t>Group</w:t>
      </w:r>
      <w:proofErr w:type="spellEnd"/>
      <w:r w:rsidRPr="00BA4696">
        <w:t>, 2006</w:t>
      </w:r>
    </w:p>
    <w:p w14:paraId="7F019619" w14:textId="40F74666" w:rsidR="001F16A4" w:rsidRPr="00BA4696" w:rsidRDefault="001F16A4" w:rsidP="00BA4696">
      <w:proofErr w:type="spellStart"/>
      <w:r w:rsidRPr="00BA4696">
        <w:t>Ballard</w:t>
      </w:r>
      <w:proofErr w:type="spellEnd"/>
      <w:r w:rsidRPr="00BA4696">
        <w:t xml:space="preserve">, </w:t>
      </w:r>
      <w:proofErr w:type="spellStart"/>
      <w:r w:rsidRPr="00BA4696">
        <w:t>Glenn</w:t>
      </w:r>
      <w:proofErr w:type="spellEnd"/>
      <w:r w:rsidRPr="00BA4696">
        <w:t xml:space="preserve"> - </w:t>
      </w:r>
      <w:proofErr w:type="spellStart"/>
      <w:r w:rsidRPr="00BA4696">
        <w:t>Managing</w:t>
      </w:r>
      <w:proofErr w:type="spellEnd"/>
      <w:r w:rsidRPr="00BA4696">
        <w:t xml:space="preserve"> </w:t>
      </w:r>
      <w:proofErr w:type="spellStart"/>
      <w:r w:rsidRPr="00BA4696">
        <w:t>Workflow</w:t>
      </w:r>
      <w:proofErr w:type="spellEnd"/>
      <w:r w:rsidRPr="00BA4696">
        <w:t xml:space="preserve"> </w:t>
      </w:r>
      <w:proofErr w:type="spellStart"/>
      <w:r w:rsidRPr="00BA4696">
        <w:t>on</w:t>
      </w:r>
      <w:proofErr w:type="spellEnd"/>
      <w:r w:rsidRPr="00BA4696">
        <w:t xml:space="preserve"> Design </w:t>
      </w:r>
      <w:proofErr w:type="spellStart"/>
      <w:r w:rsidRPr="00BA4696">
        <w:t>Projects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LC </w:t>
      </w:r>
      <w:proofErr w:type="spellStart"/>
      <w:r w:rsidRPr="00BA4696">
        <w:t>Institute</w:t>
      </w:r>
      <w:proofErr w:type="spellEnd"/>
      <w:r w:rsidRPr="00BA4696">
        <w:t>, 2000</w:t>
      </w:r>
    </w:p>
    <w:p w14:paraId="3BCE7C78" w14:textId="6A3F2A45" w:rsidR="001F16A4" w:rsidRPr="00BA4696" w:rsidRDefault="001F16A4" w:rsidP="00BA4696">
      <w:proofErr w:type="spellStart"/>
      <w:r w:rsidRPr="00BA4696">
        <w:t>Ballard</w:t>
      </w:r>
      <w:proofErr w:type="spellEnd"/>
      <w:r w:rsidRPr="00BA4696">
        <w:t xml:space="preserve">, </w:t>
      </w:r>
      <w:proofErr w:type="spellStart"/>
      <w:r w:rsidRPr="00BA4696">
        <w:t>Glenn</w:t>
      </w:r>
      <w:proofErr w:type="spellEnd"/>
      <w:r w:rsidRPr="00BA4696">
        <w:t xml:space="preserve"> e </w:t>
      </w:r>
      <w:proofErr w:type="spellStart"/>
      <w:r w:rsidRPr="00BA4696">
        <w:t>Howell</w:t>
      </w:r>
      <w:proofErr w:type="spellEnd"/>
      <w:r w:rsidRPr="00BA4696">
        <w:t xml:space="preserve">, Greg - </w:t>
      </w:r>
      <w:proofErr w:type="spellStart"/>
      <w:r w:rsidRPr="00BA4696">
        <w:t>What</w:t>
      </w:r>
      <w:proofErr w:type="spellEnd"/>
      <w:r w:rsidRPr="00BA4696">
        <w:t xml:space="preserve"> </w:t>
      </w:r>
      <w:proofErr w:type="spellStart"/>
      <w:r w:rsidRPr="00BA4696">
        <w:t>kind</w:t>
      </w:r>
      <w:proofErr w:type="spellEnd"/>
      <w:r w:rsidRPr="00BA4696">
        <w:t xml:space="preserve"> </w:t>
      </w:r>
      <w:proofErr w:type="spellStart"/>
      <w:r w:rsidRPr="00BA4696">
        <w:t>of</w:t>
      </w:r>
      <w:proofErr w:type="spellEnd"/>
      <w:r w:rsidRPr="00BA4696">
        <w:t xml:space="preserve"> </w:t>
      </w:r>
      <w:proofErr w:type="spellStart"/>
      <w:r w:rsidRPr="00BA4696">
        <w:t>production</w:t>
      </w:r>
      <w:proofErr w:type="spellEnd"/>
      <w:r w:rsidRPr="00BA4696">
        <w:t xml:space="preserve"> </w:t>
      </w:r>
      <w:proofErr w:type="spellStart"/>
      <w:r w:rsidRPr="00BA4696">
        <w:t>is</w:t>
      </w:r>
      <w:proofErr w:type="spellEnd"/>
      <w:r w:rsidRPr="00BA4696">
        <w:t xml:space="preserve"> </w:t>
      </w:r>
      <w:proofErr w:type="spellStart"/>
      <w:r w:rsidRPr="00BA4696">
        <w:t>construction</w:t>
      </w:r>
      <w:proofErr w:type="spellEnd"/>
      <w:r w:rsidRPr="00BA4696">
        <w:t>?</w:t>
      </w:r>
      <w:r w:rsidRPr="00BA4696">
        <w:tab/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Proceedings</w:t>
      </w:r>
      <w:proofErr w:type="spellEnd"/>
      <w:r w:rsidRPr="00BA4696">
        <w:t xml:space="preserve"> IGLC, 1998</w:t>
      </w:r>
    </w:p>
    <w:p w14:paraId="7A801A95" w14:textId="49D1435F" w:rsidR="001F16A4" w:rsidRPr="00BA4696" w:rsidRDefault="001F16A4" w:rsidP="00BA4696">
      <w:proofErr w:type="spellStart"/>
      <w:r w:rsidRPr="00BA4696">
        <w:t>Facilities</w:t>
      </w:r>
      <w:proofErr w:type="spellEnd"/>
      <w:r w:rsidRPr="00BA4696">
        <w:t xml:space="preserve"> </w:t>
      </w:r>
      <w:proofErr w:type="spellStart"/>
      <w:r w:rsidRPr="00BA4696">
        <w:t>Information</w:t>
      </w:r>
      <w:proofErr w:type="spellEnd"/>
      <w:r w:rsidRPr="00BA4696">
        <w:t xml:space="preserve"> </w:t>
      </w:r>
      <w:proofErr w:type="spellStart"/>
      <w:r w:rsidRPr="00BA4696">
        <w:t>Council</w:t>
      </w:r>
      <w:proofErr w:type="spellEnd"/>
      <w:r w:rsidRPr="00BA4696">
        <w:t xml:space="preserve"> - Charter for </w:t>
      </w:r>
      <w:proofErr w:type="spellStart"/>
      <w:r w:rsidRPr="00BA4696">
        <w:t>the</w:t>
      </w:r>
      <w:proofErr w:type="spellEnd"/>
      <w:r w:rsidRPr="00BA4696">
        <w:t xml:space="preserve"> </w:t>
      </w:r>
      <w:proofErr w:type="spellStart"/>
      <w:r w:rsidRPr="00BA4696">
        <w:t>National</w:t>
      </w:r>
      <w:proofErr w:type="spellEnd"/>
      <w:r w:rsidRPr="00BA4696">
        <w:t xml:space="preserve"> </w:t>
      </w:r>
      <w:proofErr w:type="spellStart"/>
      <w:r w:rsidRPr="00BA4696">
        <w:t>Building</w:t>
      </w:r>
      <w:proofErr w:type="spellEnd"/>
      <w:r w:rsidRPr="00BA4696">
        <w:t xml:space="preserve"> </w:t>
      </w:r>
      <w:proofErr w:type="spellStart"/>
      <w:r w:rsidRPr="00BA4696">
        <w:t>Information</w:t>
      </w:r>
      <w:proofErr w:type="spellEnd"/>
      <w:r w:rsidRPr="00BA4696">
        <w:t xml:space="preserve"> </w:t>
      </w:r>
      <w:proofErr w:type="spellStart"/>
      <w:r w:rsidRPr="00BA4696">
        <w:t>Model</w:t>
      </w:r>
      <w:proofErr w:type="spellEnd"/>
      <w:r w:rsidRPr="00BA4696">
        <w:t xml:space="preserve"> (BIM) Standard</w:t>
      </w:r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National</w:t>
      </w:r>
      <w:proofErr w:type="spellEnd"/>
      <w:r w:rsidRPr="00BA4696">
        <w:t xml:space="preserve"> </w:t>
      </w:r>
      <w:proofErr w:type="spellStart"/>
      <w:r w:rsidRPr="00BA4696">
        <w:t>Institute</w:t>
      </w:r>
      <w:proofErr w:type="spellEnd"/>
      <w:r w:rsidRPr="00BA4696">
        <w:t xml:space="preserve"> </w:t>
      </w:r>
      <w:proofErr w:type="spellStart"/>
      <w:r w:rsidRPr="00BA4696">
        <w:t>of</w:t>
      </w:r>
      <w:proofErr w:type="spellEnd"/>
      <w:r w:rsidRPr="00BA4696">
        <w:t xml:space="preserve"> </w:t>
      </w:r>
      <w:proofErr w:type="spellStart"/>
      <w:r w:rsidRPr="00BA4696">
        <w:t>Building</w:t>
      </w:r>
      <w:proofErr w:type="spellEnd"/>
      <w:r w:rsidRPr="00BA4696">
        <w:t xml:space="preserve"> </w:t>
      </w:r>
      <w:proofErr w:type="spellStart"/>
      <w:r w:rsidRPr="00BA4696">
        <w:t>Sciences</w:t>
      </w:r>
      <w:proofErr w:type="spellEnd"/>
      <w:r w:rsidRPr="00BA4696">
        <w:t>, 2005</w:t>
      </w:r>
    </w:p>
    <w:p w14:paraId="105103CA" w14:textId="6B66F6F1" w:rsidR="001F16A4" w:rsidRPr="00BA4696" w:rsidRDefault="001F16A4" w:rsidP="00BA4696">
      <w:proofErr w:type="spellStart"/>
      <w:r w:rsidRPr="00BA4696">
        <w:t>Howell</w:t>
      </w:r>
      <w:proofErr w:type="spellEnd"/>
      <w:r w:rsidRPr="00BA4696">
        <w:t xml:space="preserve">, Gregory - </w:t>
      </w:r>
      <w:proofErr w:type="spellStart"/>
      <w:r w:rsidRPr="00BA4696">
        <w:t>What</w:t>
      </w:r>
      <w:proofErr w:type="spellEnd"/>
      <w:r w:rsidRPr="00BA4696">
        <w:t xml:space="preserve"> </w:t>
      </w:r>
      <w:proofErr w:type="spellStart"/>
      <w:r w:rsidRPr="00BA4696">
        <w:t>Is</w:t>
      </w:r>
      <w:proofErr w:type="spellEnd"/>
      <w:r w:rsidRPr="00BA4696">
        <w:t xml:space="preserve"> </w:t>
      </w:r>
      <w:proofErr w:type="spellStart"/>
      <w:r w:rsidRPr="00BA4696">
        <w:t>Lean</w:t>
      </w:r>
      <w:proofErr w:type="spellEnd"/>
      <w:r w:rsidRPr="00BA4696">
        <w:t xml:space="preserve"> </w:t>
      </w:r>
      <w:proofErr w:type="spellStart"/>
      <w:r w:rsidRPr="00BA4696">
        <w:t>Construction</w:t>
      </w:r>
      <w:proofErr w:type="spellEnd"/>
      <w:r w:rsidRPr="00BA4696">
        <w:rPr>
          <w:rFonts w:ascii="Symbol" w:hAnsi="Symbol" w:cs="Symbol"/>
        </w:rPr>
        <w:t></w:t>
      </w:r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Proceedings</w:t>
      </w:r>
      <w:proofErr w:type="spellEnd"/>
      <w:r w:rsidRPr="00BA4696">
        <w:t xml:space="preserve"> IGLC, 1999</w:t>
      </w:r>
    </w:p>
    <w:p w14:paraId="388B8427" w14:textId="2404580F" w:rsidR="001F16A4" w:rsidRPr="00BA4696" w:rsidRDefault="001F16A4" w:rsidP="00BA4696">
      <w:proofErr w:type="spellStart"/>
      <w:r w:rsidRPr="00BA4696">
        <w:t>Information</w:t>
      </w:r>
      <w:proofErr w:type="spellEnd"/>
      <w:r w:rsidRPr="00BA4696">
        <w:t xml:space="preserve"> </w:t>
      </w:r>
      <w:proofErr w:type="spellStart"/>
      <w:r w:rsidRPr="00BA4696">
        <w:t>Delivery</w:t>
      </w:r>
      <w:proofErr w:type="spellEnd"/>
      <w:r w:rsidRPr="00BA4696">
        <w:t xml:space="preserve"> Manual - IDM </w:t>
      </w:r>
      <w:proofErr w:type="spellStart"/>
      <w:r w:rsidRPr="00BA4696">
        <w:t>Makes</w:t>
      </w:r>
      <w:proofErr w:type="spellEnd"/>
      <w:r w:rsidRPr="00BA4696">
        <w:t xml:space="preserve"> IFC </w:t>
      </w:r>
      <w:proofErr w:type="spellStart"/>
      <w:r w:rsidRPr="00BA4696">
        <w:t>Work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The</w:t>
      </w:r>
      <w:proofErr w:type="spellEnd"/>
      <w:r w:rsidRPr="00BA4696">
        <w:t xml:space="preserve"> </w:t>
      </w:r>
      <w:proofErr w:type="spellStart"/>
      <w:r w:rsidRPr="00BA4696">
        <w:t>Norwegian</w:t>
      </w:r>
      <w:proofErr w:type="spellEnd"/>
      <w:r w:rsidRPr="00BA4696">
        <w:t xml:space="preserve"> </w:t>
      </w:r>
      <w:proofErr w:type="spellStart"/>
      <w:r w:rsidRPr="00BA4696">
        <w:t>Building</w:t>
      </w:r>
      <w:proofErr w:type="spellEnd"/>
      <w:r w:rsidRPr="00BA4696">
        <w:t xml:space="preserve"> SMART </w:t>
      </w:r>
      <w:proofErr w:type="spellStart"/>
      <w:r w:rsidRPr="00BA4696">
        <w:t>Project</w:t>
      </w:r>
      <w:proofErr w:type="spellEnd"/>
      <w:r w:rsidRPr="00BA4696">
        <w:t>, 2006</w:t>
      </w:r>
    </w:p>
    <w:p w14:paraId="1773A139" w14:textId="4C333489" w:rsidR="001F16A4" w:rsidRPr="00BA4696" w:rsidRDefault="001F16A4" w:rsidP="00BA4696">
      <w:proofErr w:type="spellStart"/>
      <w:r w:rsidRPr="00BA4696">
        <w:t>International</w:t>
      </w:r>
      <w:proofErr w:type="spellEnd"/>
      <w:r w:rsidRPr="00BA4696">
        <w:t xml:space="preserve"> </w:t>
      </w:r>
      <w:proofErr w:type="spellStart"/>
      <w:r w:rsidRPr="00BA4696">
        <w:t>Alliance</w:t>
      </w:r>
      <w:proofErr w:type="spellEnd"/>
      <w:r w:rsidRPr="00BA4696">
        <w:t xml:space="preserve"> for </w:t>
      </w:r>
      <w:proofErr w:type="spellStart"/>
      <w:r w:rsidRPr="00BA4696">
        <w:t>Interoperability</w:t>
      </w:r>
      <w:proofErr w:type="spellEnd"/>
      <w:r w:rsidRPr="00BA4696">
        <w:t xml:space="preserve"> - IFC </w:t>
      </w:r>
      <w:proofErr w:type="spellStart"/>
      <w:r w:rsidRPr="00BA4696">
        <w:t>Technical</w:t>
      </w:r>
      <w:proofErr w:type="spellEnd"/>
      <w:r w:rsidRPr="00BA4696">
        <w:t xml:space="preserve"> </w:t>
      </w:r>
      <w:proofErr w:type="spellStart"/>
      <w:r w:rsidRPr="00BA4696">
        <w:t>Guide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International</w:t>
      </w:r>
      <w:proofErr w:type="spellEnd"/>
      <w:r w:rsidRPr="00BA4696">
        <w:t xml:space="preserve"> </w:t>
      </w:r>
      <w:proofErr w:type="spellStart"/>
      <w:r w:rsidRPr="00BA4696">
        <w:t>Alliance</w:t>
      </w:r>
      <w:proofErr w:type="spellEnd"/>
      <w:r w:rsidRPr="00BA4696">
        <w:t xml:space="preserve"> for </w:t>
      </w:r>
      <w:proofErr w:type="spellStart"/>
      <w:r w:rsidRPr="00BA4696">
        <w:t>Interoperability</w:t>
      </w:r>
      <w:proofErr w:type="spellEnd"/>
      <w:r w:rsidRPr="00BA4696">
        <w:t>, 2000</w:t>
      </w:r>
    </w:p>
    <w:p w14:paraId="014698FF" w14:textId="59FFCF4C" w:rsidR="001F16A4" w:rsidRPr="00BA4696" w:rsidRDefault="001F16A4" w:rsidP="00BA4696">
      <w:proofErr w:type="spellStart"/>
      <w:r w:rsidRPr="00BA4696">
        <w:t>International</w:t>
      </w:r>
      <w:proofErr w:type="spellEnd"/>
      <w:r w:rsidRPr="00BA4696">
        <w:t xml:space="preserve"> </w:t>
      </w:r>
      <w:proofErr w:type="spellStart"/>
      <w:r w:rsidRPr="00BA4696">
        <w:t>Alliance</w:t>
      </w:r>
      <w:proofErr w:type="spellEnd"/>
      <w:r w:rsidRPr="00BA4696">
        <w:t xml:space="preserve"> for </w:t>
      </w:r>
      <w:proofErr w:type="spellStart"/>
      <w:r w:rsidRPr="00BA4696">
        <w:t>Interoperability</w:t>
      </w:r>
      <w:proofErr w:type="spellEnd"/>
      <w:r w:rsidRPr="00BA4696">
        <w:t xml:space="preserve"> - IFC/</w:t>
      </w:r>
      <w:proofErr w:type="spellStart"/>
      <w:r w:rsidRPr="00BA4696">
        <w:t>ifcXML</w:t>
      </w:r>
      <w:proofErr w:type="spellEnd"/>
      <w:r w:rsidRPr="00BA4696">
        <w:t xml:space="preserve"> </w:t>
      </w:r>
      <w:proofErr w:type="spellStart"/>
      <w:r w:rsidRPr="00BA4696">
        <w:t>Specs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International</w:t>
      </w:r>
      <w:proofErr w:type="spellEnd"/>
      <w:r w:rsidRPr="00BA4696">
        <w:t xml:space="preserve"> </w:t>
      </w:r>
      <w:proofErr w:type="spellStart"/>
      <w:r w:rsidRPr="00BA4696">
        <w:t>Alliance</w:t>
      </w:r>
      <w:proofErr w:type="spellEnd"/>
      <w:r w:rsidRPr="00BA4696">
        <w:t>, 2006</w:t>
      </w:r>
    </w:p>
    <w:p w14:paraId="5EF3225C" w14:textId="7995235D" w:rsidR="003F3454" w:rsidRPr="00BA4696" w:rsidRDefault="001F16A4" w:rsidP="00BA4696">
      <w:pPr>
        <w:rPr>
          <w:rFonts w:cs="Times New Roman"/>
        </w:rPr>
      </w:pPr>
      <w:proofErr w:type="spellStart"/>
      <w:r w:rsidRPr="00BA4696">
        <w:t>International</w:t>
      </w:r>
      <w:proofErr w:type="spellEnd"/>
      <w:r w:rsidRPr="00BA4696">
        <w:t xml:space="preserve"> </w:t>
      </w:r>
      <w:proofErr w:type="spellStart"/>
      <w:r w:rsidRPr="00BA4696">
        <w:t>Alliance</w:t>
      </w:r>
      <w:proofErr w:type="spellEnd"/>
      <w:r w:rsidRPr="00BA4696">
        <w:t xml:space="preserve"> for </w:t>
      </w:r>
      <w:proofErr w:type="spellStart"/>
      <w:r w:rsidRPr="00BA4696">
        <w:t>Interoperability</w:t>
      </w:r>
      <w:proofErr w:type="spellEnd"/>
      <w:r w:rsidRPr="00BA4696">
        <w:t xml:space="preserve"> </w:t>
      </w:r>
      <w:proofErr w:type="spellStart"/>
      <w:r w:rsidRPr="00BA4696">
        <w:t>Modeling</w:t>
      </w:r>
      <w:proofErr w:type="spellEnd"/>
      <w:r w:rsidRPr="00BA4696">
        <w:t xml:space="preserve"> </w:t>
      </w:r>
      <w:proofErr w:type="spellStart"/>
      <w:r w:rsidRPr="00BA4696">
        <w:t>Support</w:t>
      </w:r>
      <w:proofErr w:type="spellEnd"/>
      <w:r w:rsidRPr="00BA4696">
        <w:t xml:space="preserve"> </w:t>
      </w:r>
      <w:proofErr w:type="spellStart"/>
      <w:r w:rsidRPr="00BA4696">
        <w:t>Group</w:t>
      </w:r>
      <w:proofErr w:type="spellEnd"/>
      <w:r w:rsidRPr="00BA4696">
        <w:t xml:space="preserve"> - IFC 2x </w:t>
      </w:r>
      <w:proofErr w:type="spellStart"/>
      <w:r w:rsidRPr="00BA4696">
        <w:t>Edition</w:t>
      </w:r>
      <w:proofErr w:type="spellEnd"/>
      <w:r w:rsidRPr="00BA4696">
        <w:t xml:space="preserve"> 2 </w:t>
      </w:r>
      <w:proofErr w:type="spellStart"/>
      <w:r w:rsidRPr="00BA4696">
        <w:t>Model</w:t>
      </w:r>
      <w:proofErr w:type="spellEnd"/>
      <w:r w:rsidRPr="00BA4696">
        <w:t xml:space="preserve"> </w:t>
      </w:r>
      <w:proofErr w:type="spellStart"/>
      <w:r w:rsidRPr="00BA4696">
        <w:t>Implementation</w:t>
      </w:r>
      <w:proofErr w:type="spellEnd"/>
      <w:r w:rsidRPr="00BA4696">
        <w:t xml:space="preserve"> </w:t>
      </w:r>
      <w:proofErr w:type="spellStart"/>
      <w:r w:rsidRPr="00BA4696">
        <w:t>Guide</w:t>
      </w:r>
      <w:proofErr w:type="spellEnd"/>
      <w:r w:rsidRPr="00BA4696">
        <w:rPr>
          <w:rFonts w:ascii="Symbol" w:hAnsi="Symbol" w:cs="Symbol"/>
        </w:rPr>
        <w:tab/>
      </w:r>
      <w:r w:rsidRPr="00BA4696"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Liebich</w:t>
      </w:r>
      <w:proofErr w:type="spellEnd"/>
      <w:r w:rsidRPr="00BA4696">
        <w:t>, Thomas, 2003</w:t>
      </w:r>
    </w:p>
    <w:p w14:paraId="307A1131" w14:textId="1373B9C5" w:rsidR="003F3454" w:rsidRPr="00BA4696" w:rsidRDefault="00D34329">
      <w:pPr>
        <w:pStyle w:val="Ttulo3"/>
        <w:rPr>
          <w:lang w:val="pt-PT"/>
        </w:rPr>
      </w:pPr>
      <w:r>
        <w:rPr>
          <w:lang w:val="pt-PT"/>
        </w:rPr>
        <w:t>5</w:t>
      </w:r>
      <w:r w:rsidR="00E72705" w:rsidRPr="00BA4696">
        <w:rPr>
          <w:lang w:val="pt-PT"/>
        </w:rPr>
        <w:t>. BIBLIOGRAFIA COMPLEMENTAR</w:t>
      </w:r>
    </w:p>
    <w:p w14:paraId="27635825" w14:textId="2B6517C0" w:rsidR="001F16A4" w:rsidRPr="00BA4696" w:rsidRDefault="001F16A4" w:rsidP="00BA4696">
      <w:proofErr w:type="spellStart"/>
      <w:r w:rsidRPr="00BA4696">
        <w:t>Kogan</w:t>
      </w:r>
      <w:proofErr w:type="spellEnd"/>
      <w:r w:rsidRPr="00BA4696">
        <w:t xml:space="preserve">, Raymond e </w:t>
      </w:r>
      <w:proofErr w:type="spellStart"/>
      <w:r w:rsidRPr="00BA4696">
        <w:t>Tardif</w:t>
      </w:r>
      <w:proofErr w:type="spellEnd"/>
      <w:r w:rsidRPr="00BA4696">
        <w:t xml:space="preserve"> Michael - </w:t>
      </w:r>
      <w:proofErr w:type="spellStart"/>
      <w:r w:rsidRPr="00BA4696">
        <w:t>Strategic</w:t>
      </w:r>
      <w:proofErr w:type="spellEnd"/>
      <w:r w:rsidRPr="00BA4696">
        <w:t xml:space="preserve"> </w:t>
      </w:r>
      <w:proofErr w:type="spellStart"/>
      <w:r w:rsidRPr="00BA4696">
        <w:t>Planning</w:t>
      </w:r>
      <w:proofErr w:type="spellEnd"/>
      <w:r w:rsidRPr="00BA4696">
        <w:t xml:space="preserve"> for Design </w:t>
      </w:r>
      <w:proofErr w:type="spellStart"/>
      <w:r w:rsidRPr="00BA4696">
        <w:t>Firms</w:t>
      </w:r>
      <w:proofErr w:type="spellEnd"/>
      <w:r w:rsidRPr="00BA4696">
        <w:tab/>
        <w:t>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Kaplan</w:t>
      </w:r>
      <w:proofErr w:type="spellEnd"/>
      <w:r w:rsidRPr="00BA4696">
        <w:t xml:space="preserve"> AEC </w:t>
      </w:r>
      <w:proofErr w:type="spellStart"/>
      <w:r w:rsidRPr="00BA4696">
        <w:t>Education</w:t>
      </w:r>
      <w:proofErr w:type="spellEnd"/>
      <w:r w:rsidRPr="00BA4696">
        <w:t>, 2006</w:t>
      </w:r>
    </w:p>
    <w:p w14:paraId="6A957255" w14:textId="77777777" w:rsidR="001F16A4" w:rsidRPr="00BA4696" w:rsidRDefault="001F16A4" w:rsidP="00BA4696">
      <w:proofErr w:type="spellStart"/>
      <w:r w:rsidRPr="00BA4696">
        <w:t>Koskela</w:t>
      </w:r>
      <w:proofErr w:type="spellEnd"/>
      <w:r w:rsidRPr="00BA4696">
        <w:t xml:space="preserve">, </w:t>
      </w:r>
      <w:proofErr w:type="spellStart"/>
      <w:r w:rsidRPr="00BA4696">
        <w:t>Lauri</w:t>
      </w:r>
      <w:proofErr w:type="spellEnd"/>
      <w:r w:rsidRPr="00BA4696">
        <w:t xml:space="preserve"> - </w:t>
      </w:r>
      <w:proofErr w:type="spellStart"/>
      <w:r w:rsidRPr="00BA4696">
        <w:t>An</w:t>
      </w:r>
      <w:proofErr w:type="spellEnd"/>
      <w:r w:rsidRPr="00BA4696">
        <w:t xml:space="preserve"> </w:t>
      </w:r>
      <w:proofErr w:type="spellStart"/>
      <w:r w:rsidRPr="00BA4696">
        <w:t>exploration</w:t>
      </w:r>
      <w:proofErr w:type="spellEnd"/>
      <w:r w:rsidRPr="00BA4696">
        <w:t xml:space="preserve"> </w:t>
      </w:r>
      <w:proofErr w:type="spellStart"/>
      <w:r w:rsidRPr="00BA4696">
        <w:t>towards</w:t>
      </w:r>
      <w:proofErr w:type="spellEnd"/>
      <w:r w:rsidRPr="00BA4696">
        <w:t xml:space="preserve"> a </w:t>
      </w:r>
      <w:proofErr w:type="spellStart"/>
      <w:r w:rsidRPr="00BA4696">
        <w:t>production</w:t>
      </w:r>
      <w:proofErr w:type="spellEnd"/>
      <w:r w:rsidRPr="00BA4696">
        <w:t xml:space="preserve"> </w:t>
      </w:r>
      <w:proofErr w:type="spellStart"/>
      <w:r w:rsidRPr="00BA4696">
        <w:t>theory</w:t>
      </w:r>
      <w:proofErr w:type="spellEnd"/>
      <w:r w:rsidRPr="00BA4696">
        <w:t xml:space="preserve"> </w:t>
      </w:r>
      <w:proofErr w:type="spellStart"/>
      <w:r w:rsidRPr="00BA4696">
        <w:t>and</w:t>
      </w:r>
      <w:proofErr w:type="spellEnd"/>
      <w:r w:rsidRPr="00BA4696">
        <w:t xml:space="preserve"> </w:t>
      </w:r>
      <w:proofErr w:type="spellStart"/>
      <w:r w:rsidRPr="00BA4696">
        <w:t>its</w:t>
      </w:r>
      <w:proofErr w:type="spellEnd"/>
      <w:r w:rsidRPr="00BA4696">
        <w:t xml:space="preserve"> </w:t>
      </w:r>
      <w:proofErr w:type="spellStart"/>
      <w:r w:rsidRPr="00BA4696">
        <w:t>application</w:t>
      </w:r>
      <w:proofErr w:type="spellEnd"/>
      <w:r w:rsidRPr="00BA4696">
        <w:t xml:space="preserve"> to </w:t>
      </w:r>
      <w:proofErr w:type="spellStart"/>
      <w:r w:rsidRPr="00BA4696">
        <w:t>construction</w:t>
      </w:r>
      <w:proofErr w:type="spellEnd"/>
      <w:r w:rsidRPr="00BA4696">
        <w:tab/>
        <w:t>Edi</w:t>
      </w:r>
      <w:r w:rsidRPr="00BA4696">
        <w:rPr>
          <w:rFonts w:cs="Times New Roman"/>
        </w:rPr>
        <w:t>çã</w:t>
      </w:r>
      <w:r w:rsidRPr="00BA4696">
        <w:t xml:space="preserve">o: VTT </w:t>
      </w:r>
      <w:proofErr w:type="spellStart"/>
      <w:r w:rsidRPr="00BA4696">
        <w:t>Technical</w:t>
      </w:r>
      <w:proofErr w:type="spellEnd"/>
      <w:r w:rsidRPr="00BA4696">
        <w:t xml:space="preserve"> </w:t>
      </w:r>
      <w:proofErr w:type="spellStart"/>
      <w:r w:rsidRPr="00BA4696">
        <w:t>Research</w:t>
      </w:r>
      <w:proofErr w:type="spellEnd"/>
      <w:r w:rsidRPr="00BA4696">
        <w:t xml:space="preserve"> </w:t>
      </w:r>
      <w:proofErr w:type="spellStart"/>
      <w:r w:rsidRPr="00BA4696">
        <w:t>Center</w:t>
      </w:r>
      <w:proofErr w:type="spellEnd"/>
      <w:r w:rsidRPr="00BA4696">
        <w:t xml:space="preserve"> </w:t>
      </w:r>
      <w:proofErr w:type="spellStart"/>
      <w:r w:rsidRPr="00BA4696">
        <w:t>of</w:t>
      </w:r>
      <w:proofErr w:type="spellEnd"/>
      <w:r w:rsidRPr="00BA4696">
        <w:t xml:space="preserve"> </w:t>
      </w:r>
      <w:proofErr w:type="spellStart"/>
      <w:r w:rsidRPr="00BA4696">
        <w:t>Finland</w:t>
      </w:r>
      <w:proofErr w:type="spellEnd"/>
      <w:r w:rsidRPr="00BA4696">
        <w:t>, Espoo 2000</w:t>
      </w:r>
    </w:p>
    <w:p w14:paraId="46434770" w14:textId="02501387" w:rsidR="001F16A4" w:rsidRPr="00BA4696" w:rsidRDefault="001F16A4" w:rsidP="00BA4696">
      <w:proofErr w:type="spellStart"/>
      <w:r w:rsidRPr="00BA4696">
        <w:t>Mittag</w:t>
      </w:r>
      <w:proofErr w:type="spellEnd"/>
      <w:r w:rsidRPr="00BA4696">
        <w:t xml:space="preserve">, Martin - </w:t>
      </w:r>
      <w:proofErr w:type="spellStart"/>
      <w:r w:rsidRPr="00BA4696">
        <w:t>D</w:t>
      </w:r>
      <w:r w:rsidRPr="00BA4696">
        <w:rPr>
          <w:rFonts w:cs="Times New Roman"/>
        </w:rPr>
        <w:t>é</w:t>
      </w:r>
      <w:r w:rsidRPr="00BA4696">
        <w:t>tails</w:t>
      </w:r>
      <w:proofErr w:type="spellEnd"/>
      <w:r w:rsidRPr="00BA4696">
        <w:t xml:space="preserve"> d'</w:t>
      </w:r>
      <w:proofErr w:type="spellStart"/>
      <w:r w:rsidRPr="00BA4696">
        <w:t>architecture</w:t>
      </w:r>
      <w:proofErr w:type="spellEnd"/>
      <w:r w:rsidRPr="00BA4696">
        <w:t xml:space="preserve"> : </w:t>
      </w:r>
      <w:proofErr w:type="spellStart"/>
      <w:r w:rsidRPr="00BA4696">
        <w:t>r</w:t>
      </w:r>
      <w:r w:rsidRPr="00BA4696">
        <w:rPr>
          <w:rFonts w:cs="Times New Roman"/>
        </w:rPr>
        <w:t>é</w:t>
      </w:r>
      <w:r w:rsidRPr="00BA4696">
        <w:t>pertoire</w:t>
      </w:r>
      <w:proofErr w:type="spellEnd"/>
      <w:r w:rsidRPr="00BA4696">
        <w:t xml:space="preserve"> de </w:t>
      </w:r>
      <w:proofErr w:type="spellStart"/>
      <w:r w:rsidRPr="00BA4696">
        <w:t>solutions</w:t>
      </w:r>
      <w:proofErr w:type="spellEnd"/>
      <w:r w:rsidRPr="00BA4696">
        <w:t xml:space="preserve"> d'</w:t>
      </w:r>
      <w:proofErr w:type="spellStart"/>
      <w:r w:rsidRPr="00BA4696">
        <w:t>utilit</w:t>
      </w:r>
      <w:r w:rsidRPr="00BA4696">
        <w:rPr>
          <w:rFonts w:cs="Times New Roman"/>
        </w:rPr>
        <w:t>é</w:t>
      </w:r>
      <w:proofErr w:type="spellEnd"/>
      <w:r w:rsidRPr="00BA4696">
        <w:t xml:space="preserve"> pratique </w:t>
      </w:r>
      <w:proofErr w:type="spellStart"/>
      <w:r w:rsidRPr="00BA4696">
        <w:t>pour</w:t>
      </w:r>
      <w:proofErr w:type="spellEnd"/>
      <w:r w:rsidRPr="00BA4696">
        <w:t xml:space="preserve"> </w:t>
      </w:r>
      <w:proofErr w:type="spellStart"/>
      <w:r w:rsidRPr="00BA4696">
        <w:t>la</w:t>
      </w:r>
      <w:proofErr w:type="spellEnd"/>
      <w:r w:rsidRPr="00BA4696">
        <w:t xml:space="preserve"> </w:t>
      </w:r>
      <w:proofErr w:type="spellStart"/>
      <w:r w:rsidRPr="00BA4696">
        <w:t>construction</w:t>
      </w:r>
      <w:proofErr w:type="spellEnd"/>
      <w:r w:rsidRPr="00BA4696">
        <w:t>. Edi</w:t>
      </w:r>
      <w:r w:rsidRPr="00BA4696">
        <w:rPr>
          <w:rFonts w:cs="Times New Roman"/>
        </w:rPr>
        <w:t>çã</w:t>
      </w:r>
      <w:r w:rsidRPr="00BA4696">
        <w:t xml:space="preserve">o: </w:t>
      </w:r>
      <w:proofErr w:type="spellStart"/>
      <w:r w:rsidRPr="00BA4696">
        <w:t>Officine</w:t>
      </w:r>
      <w:proofErr w:type="spellEnd"/>
      <w:r w:rsidRPr="00BA4696">
        <w:t xml:space="preserve"> </w:t>
      </w:r>
      <w:proofErr w:type="spellStart"/>
      <w:r w:rsidRPr="00BA4696">
        <w:t>International</w:t>
      </w:r>
      <w:proofErr w:type="spellEnd"/>
      <w:r w:rsidRPr="00BA4696">
        <w:t xml:space="preserve"> de </w:t>
      </w:r>
      <w:proofErr w:type="spellStart"/>
      <w:r w:rsidRPr="00BA4696">
        <w:t>Librairie</w:t>
      </w:r>
      <w:proofErr w:type="spellEnd"/>
      <w:r w:rsidRPr="00BA4696">
        <w:t>, 1968</w:t>
      </w:r>
    </w:p>
    <w:p w14:paraId="324E8ECD" w14:textId="7C1858F9" w:rsidR="00A251BD" w:rsidRPr="00BA4696" w:rsidRDefault="00D34329" w:rsidP="00A251BD">
      <w:pPr>
        <w:pStyle w:val="Ttulo3"/>
        <w:rPr>
          <w:lang w:val="pt-PT"/>
        </w:rPr>
      </w:pPr>
      <w:r>
        <w:rPr>
          <w:lang w:val="pt-PT"/>
        </w:rPr>
        <w:t>6</w:t>
      </w:r>
      <w:r w:rsidR="00A251BD" w:rsidRPr="00BA4696">
        <w:rPr>
          <w:lang w:val="pt-PT"/>
        </w:rPr>
        <w:t>. Aulas</w:t>
      </w:r>
    </w:p>
    <w:p w14:paraId="60E1DCDF" w14:textId="77777777" w:rsidR="003F3454" w:rsidRPr="00BA4696" w:rsidRDefault="003F3454" w:rsidP="00BA46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EC03F3" w:rsidRPr="00BA4696" w14:paraId="2BE6B11C" w14:textId="77777777" w:rsidTr="000C775C">
        <w:tc>
          <w:tcPr>
            <w:tcW w:w="8856" w:type="dxa"/>
          </w:tcPr>
          <w:p w14:paraId="6D9FF0D3" w14:textId="0723FC7B" w:rsidR="00EC03F3" w:rsidRPr="00BA4696" w:rsidRDefault="00EC03F3" w:rsidP="00A951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Apresentação da</w:t>
            </w:r>
            <w:r w:rsidRPr="00BA4696">
              <w:rPr>
                <w:rFonts w:ascii="AppleSystemUIFont" w:hAnsi="AppleSystemUIFont" w:cs="AppleSystemUIFont"/>
                <w:color w:val="353535"/>
              </w:rPr>
              <w:t xml:space="preserve"> plataforma BIM</w:t>
            </w:r>
            <w:r>
              <w:rPr>
                <w:rFonts w:ascii="AppleSystemUIFont" w:hAnsi="AppleSystemUIFont" w:cs="AppleSystemUIFont"/>
                <w:color w:val="353535"/>
              </w:rPr>
              <w:t>, aula de enquadramento dos objectivos e características do uso do BIM, mudanças no paradigma da representação, aferição de custos, interoperabilidade e aferição de eficiência, documentação, processos de incorporação de automatismos ou IA, normalização e agentes do BIM.</w:t>
            </w:r>
          </w:p>
        </w:tc>
      </w:tr>
      <w:tr w:rsidR="00A95132" w:rsidRPr="00BA4696" w14:paraId="6E460A1D" w14:textId="77777777" w:rsidTr="000C775C">
        <w:tc>
          <w:tcPr>
            <w:tcW w:w="8856" w:type="dxa"/>
          </w:tcPr>
          <w:p w14:paraId="00378DC2" w14:textId="0736A4CC" w:rsidR="00A95132" w:rsidRPr="00BA4696" w:rsidRDefault="00EC03F3" w:rsidP="0052253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proofErr w:type="spellStart"/>
            <w:r>
              <w:rPr>
                <w:rFonts w:ascii="AppleSystemUIFont" w:hAnsi="AppleSystemUIFont" w:cs="AppleSystemUIFont"/>
                <w:color w:val="353535"/>
              </w:rPr>
              <w:t>Utiização</w:t>
            </w:r>
            <w:proofErr w:type="spellEnd"/>
            <w:r>
              <w:rPr>
                <w:rFonts w:ascii="AppleSystemUIFont" w:hAnsi="AppleSystemUIFont" w:cs="AppleSystemUIFont"/>
                <w:color w:val="353535"/>
              </w:rPr>
              <w:t xml:space="preserve"> do BIM,</w:t>
            </w:r>
            <w:r w:rsidR="00A95132" w:rsidRPr="00BA4696">
              <w:rPr>
                <w:rFonts w:ascii="AppleSystemUIFont" w:hAnsi="AppleSystemUIFont" w:cs="AppleSystemUIFont"/>
                <w:color w:val="353535"/>
              </w:rPr>
              <w:t xml:space="preserve"> classificação de elementos. Criação de propriedades, componentes e descritores. Criação de geometria em GDL, sólidos, variáveis, dimensões.</w:t>
            </w:r>
            <w:r w:rsidR="00522534">
              <w:rPr>
                <w:rFonts w:ascii="AppleSystemUIFont" w:hAnsi="AppleSystemUIFont" w:cs="AppleSystemUIFont"/>
                <w:color w:val="353535"/>
              </w:rPr>
              <w:t xml:space="preserve"> Produtos de listagem de elementos.</w:t>
            </w:r>
          </w:p>
        </w:tc>
      </w:tr>
      <w:tr w:rsidR="00A95132" w:rsidRPr="00BA4696" w14:paraId="430B8E9F" w14:textId="77777777" w:rsidTr="000C775C">
        <w:tc>
          <w:tcPr>
            <w:tcW w:w="8856" w:type="dxa"/>
          </w:tcPr>
          <w:p w14:paraId="0FFEF50C" w14:textId="439516DB" w:rsidR="00A95132" w:rsidRPr="00BA4696" w:rsidRDefault="00A95132" w:rsidP="004A67F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 xml:space="preserve">Montagem </w:t>
            </w:r>
            <w:r w:rsidR="00522534">
              <w:rPr>
                <w:rFonts w:ascii="AppleSystemUIFont" w:hAnsi="AppleSystemUIFont" w:cs="AppleSystemUIFont"/>
                <w:color w:val="353535"/>
              </w:rPr>
              <w:t>de uma estrutura simples em BIM, interface, ambiente de trabalho e procedimentos.</w:t>
            </w:r>
          </w:p>
        </w:tc>
      </w:tr>
      <w:tr w:rsidR="004A67F7" w:rsidRPr="00BA4696" w14:paraId="24B9D771" w14:textId="77777777" w:rsidTr="000C775C">
        <w:tc>
          <w:tcPr>
            <w:tcW w:w="8856" w:type="dxa"/>
          </w:tcPr>
          <w:p w14:paraId="476910E4" w14:textId="48BADBF5" w:rsidR="004A67F7" w:rsidRPr="00BA4696" w:rsidRDefault="004A67F7" w:rsidP="0052253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Parâmetros e opções do ambiente de trabalho, visualização e unidades, gestão autónoma de atributos de ficheiro.</w:t>
            </w:r>
          </w:p>
        </w:tc>
      </w:tr>
      <w:tr w:rsidR="00A95132" w:rsidRPr="00BA4696" w14:paraId="0840CEC8" w14:textId="77777777" w:rsidTr="000C775C">
        <w:tc>
          <w:tcPr>
            <w:tcW w:w="8856" w:type="dxa"/>
          </w:tcPr>
          <w:p w14:paraId="2D6B4B9F" w14:textId="5BC9904D" w:rsidR="00A95132" w:rsidRPr="00BA4696" w:rsidRDefault="00522534" w:rsidP="00A951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Sistema de documentação em BIM</w:t>
            </w:r>
            <w:r w:rsidR="006942DE">
              <w:rPr>
                <w:rFonts w:ascii="AppleSystemUIFont" w:hAnsi="AppleSystemUIFont" w:cs="AppleSystemUIFont"/>
                <w:color w:val="353535"/>
              </w:rPr>
              <w:t>: navegador de vistas e propriedades de visualização, navegador de folhas, mestres e texto automático</w:t>
            </w:r>
            <w:r w:rsidR="00432088">
              <w:rPr>
                <w:rFonts w:ascii="AppleSystemUIFont" w:hAnsi="AppleSystemUIFont" w:cs="AppleSystemUIFont"/>
                <w:color w:val="353535"/>
              </w:rPr>
              <w:t xml:space="preserve">, classificação de cadernos por subconjunto e texto automático. </w:t>
            </w:r>
          </w:p>
        </w:tc>
      </w:tr>
      <w:tr w:rsidR="00432088" w:rsidRPr="00BA4696" w14:paraId="0FE4F16B" w14:textId="77777777" w:rsidTr="000C775C">
        <w:tc>
          <w:tcPr>
            <w:tcW w:w="8856" w:type="dxa"/>
          </w:tcPr>
          <w:p w14:paraId="2DEA4850" w14:textId="718FF97B" w:rsidR="00432088" w:rsidRDefault="00432088" w:rsidP="004A67F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proofErr w:type="spellStart"/>
            <w:r>
              <w:rPr>
                <w:rFonts w:ascii="AppleSystemUIFont" w:hAnsi="AppleSystemUIFont" w:cs="AppleSystemUIFont"/>
                <w:color w:val="353535"/>
              </w:rPr>
              <w:t>Interacção</w:t>
            </w:r>
            <w:proofErr w:type="spellEnd"/>
            <w:r>
              <w:rPr>
                <w:rFonts w:ascii="AppleSystemUIFont" w:hAnsi="AppleSystemUIFont" w:cs="AppleSystemUIFont"/>
                <w:color w:val="353535"/>
              </w:rPr>
              <w:t xml:space="preserve"> e produção em BIM, incorporação de elementos gráficos externos, </w:t>
            </w:r>
            <w:r w:rsidR="001E425D">
              <w:rPr>
                <w:rFonts w:ascii="AppleSystemUIFont" w:hAnsi="AppleSystemUIFont" w:cs="AppleSystemUIFont"/>
                <w:color w:val="353535"/>
              </w:rPr>
              <w:t xml:space="preserve">Mapa de </w:t>
            </w:r>
            <w:proofErr w:type="spellStart"/>
            <w:r w:rsidR="001E425D">
              <w:rPr>
                <w:rFonts w:ascii="AppleSystemUIFont" w:hAnsi="AppleSystemUIFont" w:cs="AppleSystemUIFont"/>
                <w:color w:val="353535"/>
              </w:rPr>
              <w:t>Projecto</w:t>
            </w:r>
            <w:proofErr w:type="spellEnd"/>
            <w:r w:rsidR="001E425D">
              <w:rPr>
                <w:rFonts w:ascii="AppleSystemUIFont" w:hAnsi="AppleSystemUIFont" w:cs="AppleSystemUIFont"/>
                <w:color w:val="353535"/>
              </w:rPr>
              <w:t>, coord</w:t>
            </w:r>
            <w:r w:rsidR="004A67F7">
              <w:rPr>
                <w:rFonts w:ascii="AppleSystemUIFont" w:hAnsi="AppleSystemUIFont" w:cs="AppleSystemUIFont"/>
                <w:color w:val="353535"/>
              </w:rPr>
              <w:t>enadas e controle de operações.</w:t>
            </w:r>
          </w:p>
        </w:tc>
      </w:tr>
      <w:tr w:rsidR="004A67F7" w:rsidRPr="00BA4696" w14:paraId="140AB2ED" w14:textId="77777777" w:rsidTr="000C775C">
        <w:tc>
          <w:tcPr>
            <w:tcW w:w="8856" w:type="dxa"/>
          </w:tcPr>
          <w:p w14:paraId="5888D2C5" w14:textId="50CB99E8" w:rsidR="004A67F7" w:rsidRDefault="004A67F7" w:rsidP="004A67F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V</w:t>
            </w:r>
            <w:r w:rsidRPr="004F31FB">
              <w:rPr>
                <w:rFonts w:ascii="AppleSystemUIFont" w:hAnsi="AppleSystemUIFont" w:cs="AppleSystemUIFont"/>
                <w:color w:val="353535"/>
              </w:rPr>
              <w:t xml:space="preserve">isualização </w:t>
            </w:r>
            <w:proofErr w:type="spellStart"/>
            <w:r w:rsidRPr="004F31FB">
              <w:rPr>
                <w:rFonts w:ascii="AppleSystemUIFont" w:hAnsi="AppleSystemUIFont" w:cs="AppleSystemUIFont"/>
                <w:color w:val="353535"/>
              </w:rPr>
              <w:t>interactiva</w:t>
            </w:r>
            <w:proofErr w:type="spellEnd"/>
            <w:r w:rsidRPr="004F31FB">
              <w:rPr>
                <w:rFonts w:ascii="AppleSystemUIFont" w:hAnsi="AppleSystemUIFont" w:cs="AppleSystemUIFont"/>
                <w:color w:val="353535"/>
              </w:rPr>
              <w:t xml:space="preserve"> entre espaços de trabalho. O controle da visualização como aspecto fundamental da compreensão global da produção entre os diferentes espaços de trabalho.</w:t>
            </w:r>
          </w:p>
        </w:tc>
      </w:tr>
      <w:tr w:rsidR="00302F79" w:rsidRPr="00BA4696" w14:paraId="25B04A61" w14:textId="77777777" w:rsidTr="000C775C">
        <w:tc>
          <w:tcPr>
            <w:tcW w:w="8856" w:type="dxa"/>
          </w:tcPr>
          <w:p w14:paraId="6007C8D4" w14:textId="141ACFB4" w:rsidR="00302F79" w:rsidRDefault="00302F79" w:rsidP="00302F7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Fluxos de trabalho de listagem e quantificação, alternativas metodológicas, exemplos.</w:t>
            </w:r>
          </w:p>
        </w:tc>
      </w:tr>
      <w:tr w:rsidR="004A67F7" w:rsidRPr="00BA4696" w14:paraId="61B13AC6" w14:textId="77777777" w:rsidTr="000C775C">
        <w:tc>
          <w:tcPr>
            <w:tcW w:w="8856" w:type="dxa"/>
          </w:tcPr>
          <w:p w14:paraId="73AD7D6A" w14:textId="4590DE3B" w:rsidR="004A67F7" w:rsidRDefault="004A67F7" w:rsidP="00302F7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lastRenderedPageBreak/>
              <w:t>Procedimentos e técnicas avançadas de modelação, personalização de elementos tridimensionais, produção e utilização de bibliotecas.</w:t>
            </w:r>
          </w:p>
        </w:tc>
      </w:tr>
      <w:tr w:rsidR="004A67F7" w:rsidRPr="00BA4696" w14:paraId="1C84593C" w14:textId="77777777" w:rsidTr="000C775C">
        <w:tc>
          <w:tcPr>
            <w:tcW w:w="8856" w:type="dxa"/>
          </w:tcPr>
          <w:p w14:paraId="60B1B547" w14:textId="5BE54302" w:rsidR="004A67F7" w:rsidRDefault="004A67F7" w:rsidP="00302F7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Produção tridimensional de elementos paramétricos personalizados.</w:t>
            </w:r>
          </w:p>
        </w:tc>
      </w:tr>
      <w:tr w:rsidR="001E425D" w:rsidRPr="00BA4696" w14:paraId="0372A418" w14:textId="77777777" w:rsidTr="000C775C">
        <w:tc>
          <w:tcPr>
            <w:tcW w:w="8856" w:type="dxa"/>
          </w:tcPr>
          <w:p w14:paraId="6E3F0A14" w14:textId="6BA7F4B0" w:rsidR="001E425D" w:rsidRDefault="001E425D" w:rsidP="00A951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Temáticas de trabalho prático</w:t>
            </w:r>
            <w:r w:rsidR="00302F79">
              <w:rPr>
                <w:rFonts w:ascii="AppleSystemUIFont" w:hAnsi="AppleSystemUIFont" w:cs="AppleSystemUIFont"/>
                <w:color w:val="353535"/>
              </w:rPr>
              <w:t>, produção e acompanhamento de trabalhos práticos.</w:t>
            </w:r>
          </w:p>
        </w:tc>
      </w:tr>
      <w:tr w:rsidR="00A95132" w:rsidRPr="00BA4696" w14:paraId="56E9634E" w14:textId="77777777" w:rsidTr="000C775C">
        <w:tc>
          <w:tcPr>
            <w:tcW w:w="8856" w:type="dxa"/>
          </w:tcPr>
          <w:p w14:paraId="3771B4E0" w14:textId="220B041A" w:rsidR="00A95132" w:rsidRDefault="00A95132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 xml:space="preserve">Programação </w:t>
            </w:r>
            <w:r w:rsidR="000C775C">
              <w:rPr>
                <w:rFonts w:ascii="AppleSystemUIFont" w:hAnsi="AppleSystemUIFont" w:cs="AppleSystemUIFont"/>
                <w:color w:val="353535"/>
              </w:rPr>
              <w:t>GDL</w:t>
            </w:r>
            <w:r w:rsidRPr="00BA4696">
              <w:rPr>
                <w:rFonts w:ascii="AppleSystemUIFont" w:hAnsi="AppleSystemUIFont" w:cs="AppleSystemUIFont"/>
                <w:color w:val="353535"/>
              </w:rPr>
              <w:t xml:space="preserve">, </w:t>
            </w:r>
            <w:r w:rsidR="000C775C">
              <w:rPr>
                <w:rFonts w:ascii="AppleSystemUIFont" w:hAnsi="AppleSystemUIFont" w:cs="AppleSystemUIFont"/>
                <w:color w:val="353535"/>
              </w:rPr>
              <w:t xml:space="preserve">espaço de desenvolvimento de </w:t>
            </w:r>
            <w:proofErr w:type="spellStart"/>
            <w:r w:rsidR="000C775C">
              <w:rPr>
                <w:rFonts w:ascii="AppleSystemUIFont" w:hAnsi="AppleSystemUIFont" w:cs="AppleSystemUIFont"/>
                <w:color w:val="353535"/>
              </w:rPr>
              <w:t>objectos</w:t>
            </w:r>
            <w:proofErr w:type="spellEnd"/>
            <w:r w:rsidR="000C775C">
              <w:rPr>
                <w:rFonts w:ascii="AppleSystemUIFont" w:hAnsi="AppleSystemUIFont" w:cs="AppleSystemUIFont"/>
                <w:color w:val="353535"/>
              </w:rPr>
              <w:t xml:space="preserve"> </w:t>
            </w:r>
            <w:proofErr w:type="spellStart"/>
            <w:r w:rsidR="000C775C">
              <w:rPr>
                <w:rFonts w:ascii="AppleSystemUIFont" w:hAnsi="AppleSystemUIFont" w:cs="AppleSystemUIFont"/>
                <w:color w:val="353535"/>
              </w:rPr>
              <w:t>Archicad</w:t>
            </w:r>
            <w:proofErr w:type="spellEnd"/>
            <w:r w:rsidR="000C775C">
              <w:rPr>
                <w:rFonts w:ascii="AppleSystemUIFont" w:hAnsi="AppleSystemUIFont" w:cs="AppleSystemUIFont"/>
                <w:color w:val="353535"/>
              </w:rPr>
              <w:t xml:space="preserve">: janelas, tipos de </w:t>
            </w:r>
            <w:proofErr w:type="spellStart"/>
            <w:r w:rsidR="000C775C">
              <w:rPr>
                <w:rFonts w:ascii="AppleSystemUIFont" w:hAnsi="AppleSystemUIFont" w:cs="AppleSystemUIFont"/>
                <w:color w:val="353535"/>
              </w:rPr>
              <w:t>objectos</w:t>
            </w:r>
            <w:proofErr w:type="spellEnd"/>
            <w:r w:rsidR="000C775C">
              <w:rPr>
                <w:rFonts w:ascii="AppleSystemUIFont" w:hAnsi="AppleSystemUIFont" w:cs="AppleSystemUIFont"/>
                <w:color w:val="353535"/>
              </w:rPr>
              <w:t>, variáveis.</w:t>
            </w:r>
          </w:p>
          <w:p w14:paraId="7B566F39" w14:textId="44E401E9" w:rsidR="000C775C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Instruções de transformação em GDL, coordenadas.</w:t>
            </w:r>
          </w:p>
          <w:p w14:paraId="5B042C3C" w14:textId="77777777" w:rsidR="000C775C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Instruções de criação de geometria em GDL, primitivas geométricas.</w:t>
            </w:r>
          </w:p>
          <w:p w14:paraId="5559AF7E" w14:textId="77777777" w:rsidR="000C775C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Incorporação de variáveis.</w:t>
            </w:r>
          </w:p>
          <w:p w14:paraId="4CA02B49" w14:textId="77777777" w:rsidR="000C775C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 xml:space="preserve">Parametrização de </w:t>
            </w:r>
            <w:proofErr w:type="spellStart"/>
            <w:r>
              <w:rPr>
                <w:rFonts w:ascii="AppleSystemUIFont" w:hAnsi="AppleSystemUIFont" w:cs="AppleSystemUIFont"/>
                <w:color w:val="353535"/>
              </w:rPr>
              <w:t>objectos</w:t>
            </w:r>
            <w:proofErr w:type="spellEnd"/>
            <w:r>
              <w:rPr>
                <w:rFonts w:ascii="AppleSystemUIFont" w:hAnsi="AppleSystemUIFont" w:cs="AppleSystemUIFont"/>
                <w:color w:val="353535"/>
              </w:rPr>
              <w:t xml:space="preserve"> criados em ambiente gráfico.</w:t>
            </w:r>
          </w:p>
          <w:p w14:paraId="54208EF6" w14:textId="77777777" w:rsidR="000C775C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 xml:space="preserve">Parametrização de </w:t>
            </w:r>
            <w:proofErr w:type="spellStart"/>
            <w:r>
              <w:rPr>
                <w:rFonts w:ascii="AppleSystemUIFont" w:hAnsi="AppleSystemUIFont" w:cs="AppleSystemUIFont"/>
                <w:color w:val="353535"/>
              </w:rPr>
              <w:t>objectos</w:t>
            </w:r>
            <w:proofErr w:type="spellEnd"/>
            <w:r>
              <w:rPr>
                <w:rFonts w:ascii="AppleSystemUIFont" w:hAnsi="AppleSystemUIFont" w:cs="AppleSystemUIFont"/>
                <w:color w:val="353535"/>
              </w:rPr>
              <w:t xml:space="preserve"> de anotação 2d.</w:t>
            </w:r>
          </w:p>
          <w:p w14:paraId="782AEE75" w14:textId="77777777" w:rsidR="000C775C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Parametrização de modelos 3d.</w:t>
            </w:r>
          </w:p>
          <w:p w14:paraId="39499517" w14:textId="733A7CE0" w:rsidR="000C775C" w:rsidRPr="00BA4696" w:rsidRDefault="000C775C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Definição de algoritmos geométricos: padrões de repetição, padrões de encurvamento.</w:t>
            </w:r>
          </w:p>
        </w:tc>
      </w:tr>
      <w:tr w:rsidR="00A95132" w:rsidRPr="00BA4696" w14:paraId="7EB89990" w14:textId="77777777" w:rsidTr="000C775C">
        <w:tc>
          <w:tcPr>
            <w:tcW w:w="8856" w:type="dxa"/>
          </w:tcPr>
          <w:p w14:paraId="529379E8" w14:textId="25D5A48C" w:rsidR="00A95132" w:rsidRPr="00BA4696" w:rsidRDefault="00A95132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>Definição de funções, regras de indentação, expressões condicionais, expressões lógicas</w:t>
            </w:r>
          </w:p>
        </w:tc>
      </w:tr>
      <w:tr w:rsidR="00A95132" w:rsidRPr="00BA4696" w14:paraId="042685D1" w14:textId="77777777" w:rsidTr="000C775C">
        <w:tc>
          <w:tcPr>
            <w:tcW w:w="8856" w:type="dxa"/>
          </w:tcPr>
          <w:p w14:paraId="0AE812D1" w14:textId="3B0EBDD8" w:rsidR="00A95132" w:rsidRPr="00BA4696" w:rsidRDefault="00A95132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>Variáveis locais e globais, funções com variáveis locais</w:t>
            </w:r>
            <w:r w:rsidR="000C775C">
              <w:rPr>
                <w:rFonts w:ascii="AppleSystemUIFont" w:hAnsi="AppleSystemUIFont" w:cs="AppleSystemUIFont"/>
                <w:color w:val="353535"/>
              </w:rPr>
              <w:t>.</w:t>
            </w:r>
          </w:p>
        </w:tc>
      </w:tr>
      <w:tr w:rsidR="00A95132" w:rsidRPr="00BA4696" w14:paraId="1535A9CF" w14:textId="77777777" w:rsidTr="000C775C">
        <w:tc>
          <w:tcPr>
            <w:tcW w:w="8856" w:type="dxa"/>
          </w:tcPr>
          <w:p w14:paraId="420A0384" w14:textId="77777777" w:rsidR="00A95132" w:rsidRPr="00BA4696" w:rsidRDefault="00A95132" w:rsidP="00A951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>Concepção da estrutura experimental, importação da área de implantação, morfologia do terreno, implantação e ensoleiramentos.</w:t>
            </w:r>
          </w:p>
        </w:tc>
      </w:tr>
      <w:tr w:rsidR="00A95132" w:rsidRPr="00BA4696" w14:paraId="55E2C920" w14:textId="77777777" w:rsidTr="000C775C">
        <w:tc>
          <w:tcPr>
            <w:tcW w:w="8856" w:type="dxa"/>
          </w:tcPr>
          <w:p w14:paraId="46C02F48" w14:textId="77777777" w:rsidR="00A95132" w:rsidRPr="00BA4696" w:rsidRDefault="00A95132" w:rsidP="00A951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 xml:space="preserve">Representação esquemática da proposta, classificação primária e listagem de elementos e quantidades. Utilização de </w:t>
            </w:r>
            <w:proofErr w:type="spellStart"/>
            <w:r w:rsidRPr="00BA4696">
              <w:rPr>
                <w:rFonts w:ascii="AppleSystemUIFont" w:hAnsi="AppleSystemUIFont" w:cs="AppleSystemUIFont"/>
                <w:color w:val="353535"/>
              </w:rPr>
              <w:t>objectos</w:t>
            </w:r>
            <w:proofErr w:type="spellEnd"/>
            <w:r w:rsidRPr="00BA4696">
              <w:rPr>
                <w:rFonts w:ascii="AppleSystemUIFont" w:hAnsi="AppleSystemUIFont" w:cs="AppleSystemUIFont"/>
                <w:color w:val="353535"/>
              </w:rPr>
              <w:t>.</w:t>
            </w:r>
          </w:p>
        </w:tc>
      </w:tr>
      <w:tr w:rsidR="00A95132" w:rsidRPr="00BA4696" w14:paraId="67C197A1" w14:textId="77777777" w:rsidTr="000C775C">
        <w:tc>
          <w:tcPr>
            <w:tcW w:w="8856" w:type="dxa"/>
          </w:tcPr>
          <w:p w14:paraId="784AC702" w14:textId="72257A0F" w:rsidR="00A95132" w:rsidRPr="00BA4696" w:rsidRDefault="00A95132" w:rsidP="000C775C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 w:rsidRPr="00BA4696">
              <w:rPr>
                <w:rFonts w:ascii="AppleSystemUIFont" w:hAnsi="AppleSystemUIFont" w:cs="AppleSystemUIFont"/>
                <w:color w:val="353535"/>
              </w:rPr>
              <w:t>Recursão - Fundamentos de recursão, funções recursivas</w:t>
            </w:r>
            <w:r w:rsidR="000C775C">
              <w:rPr>
                <w:rFonts w:ascii="AppleSystemUIFont" w:hAnsi="AppleSystemUIFont" w:cs="AppleSystemUIFont"/>
                <w:color w:val="353535"/>
              </w:rPr>
              <w:t>.</w:t>
            </w:r>
          </w:p>
        </w:tc>
      </w:tr>
      <w:tr w:rsidR="00A95132" w:rsidRPr="00BA4696" w14:paraId="0D9D4CFE" w14:textId="77777777" w:rsidTr="000C775C">
        <w:tc>
          <w:tcPr>
            <w:tcW w:w="8856" w:type="dxa"/>
          </w:tcPr>
          <w:p w14:paraId="2DF43B8D" w14:textId="3D1AAD6E" w:rsidR="00A95132" w:rsidRPr="00BA4696" w:rsidRDefault="00C8048B" w:rsidP="00C8048B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0" w:firstLine="0"/>
              <w:jc w:val="left"/>
              <w:rPr>
                <w:rFonts w:ascii="AppleSystemUIFont" w:hAnsi="AppleSystemUIFont" w:cs="AppleSystemUIFont"/>
                <w:color w:val="353535"/>
              </w:rPr>
            </w:pPr>
            <w:r>
              <w:rPr>
                <w:rFonts w:ascii="AppleSystemUIFont" w:hAnsi="AppleSystemUIFont" w:cs="AppleSystemUIFont"/>
                <w:color w:val="353535"/>
              </w:rPr>
              <w:t>M</w:t>
            </w:r>
            <w:r w:rsidR="00A95132" w:rsidRPr="00BA4696">
              <w:rPr>
                <w:rFonts w:ascii="AppleSystemUIFont" w:hAnsi="AppleSystemUIFont" w:cs="AppleSystemUIFont"/>
                <w:color w:val="353535"/>
              </w:rPr>
              <w:t xml:space="preserve">ontagem final do </w:t>
            </w:r>
            <w:proofErr w:type="spellStart"/>
            <w:r w:rsidR="00A95132" w:rsidRPr="00BA4696">
              <w:rPr>
                <w:rFonts w:ascii="AppleSystemUIFont" w:hAnsi="AppleSystemUIFont" w:cs="AppleSystemUIFont"/>
                <w:color w:val="353535"/>
              </w:rPr>
              <w:t>projecto</w:t>
            </w:r>
            <w:proofErr w:type="spellEnd"/>
            <w:r w:rsidR="00A95132" w:rsidRPr="00BA4696">
              <w:rPr>
                <w:rFonts w:ascii="AppleSystemUIFont" w:hAnsi="AppleSystemUIFont" w:cs="AppleSystemUIFont"/>
                <w:color w:val="353535"/>
              </w:rPr>
              <w:t>.</w:t>
            </w:r>
          </w:p>
        </w:tc>
      </w:tr>
    </w:tbl>
    <w:p w14:paraId="3CB9046B" w14:textId="77777777" w:rsidR="003F3454" w:rsidRPr="00BA4696" w:rsidRDefault="003F3454" w:rsidP="00D34329"/>
    <w:sectPr w:rsidR="003F3454" w:rsidRPr="00BA4696">
      <w:headerReference w:type="default" r:id="rId9"/>
      <w:footerReference w:type="even" r:id="rId10"/>
      <w:footerReference w:type="default" r:id="rId11"/>
      <w:pgSz w:w="11905" w:h="16837"/>
      <w:pgMar w:top="1134" w:right="1134" w:bottom="1134" w:left="1134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3DB1C6" w14:textId="77777777" w:rsidR="00D34329" w:rsidRDefault="00D34329" w:rsidP="00D34329">
      <w:pPr>
        <w:spacing w:after="0"/>
      </w:pPr>
      <w:r>
        <w:separator/>
      </w:r>
    </w:p>
  </w:endnote>
  <w:endnote w:type="continuationSeparator" w:id="0">
    <w:p w14:paraId="111158B7" w14:textId="77777777" w:rsidR="00D34329" w:rsidRDefault="00D34329" w:rsidP="00D343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15EC4" w14:textId="77777777" w:rsidR="00D34329" w:rsidRDefault="00D34329" w:rsidP="009750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9804B4" w14:textId="77777777" w:rsidR="00D34329" w:rsidRDefault="00D34329" w:rsidP="00D3432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6BCB4" w14:textId="2849F9AF" w:rsidR="00D34329" w:rsidRDefault="00D34329" w:rsidP="00D34329">
    <w:pPr>
      <w:pStyle w:val="Footer"/>
      <w:ind w:right="360"/>
      <w:jc w:val="right"/>
    </w:pPr>
    <w:r w:rsidRPr="00975058">
      <w:t xml:space="preserve">Página </w:t>
    </w:r>
    <w:r w:rsidRPr="00975058">
      <w:fldChar w:fldCharType="begin"/>
    </w:r>
    <w:r w:rsidRPr="00975058">
      <w:instrText xml:space="preserve"> PAGE </w:instrText>
    </w:r>
    <w:r>
      <w:fldChar w:fldCharType="separate"/>
    </w:r>
    <w:r>
      <w:rPr>
        <w:noProof/>
      </w:rPr>
      <w:t>1</w:t>
    </w:r>
    <w:r w:rsidRPr="00975058">
      <w:fldChar w:fldCharType="end"/>
    </w:r>
    <w:r w:rsidRPr="00975058">
      <w:t xml:space="preserve"> de </w:t>
    </w:r>
    <w:r w:rsidRPr="00975058">
      <w:fldChar w:fldCharType="begin"/>
    </w:r>
    <w:r w:rsidRPr="00975058">
      <w:instrText xml:space="preserve"> NUMPAGES </w:instrText>
    </w:r>
    <w:r>
      <w:fldChar w:fldCharType="separate"/>
    </w:r>
    <w:r>
      <w:rPr>
        <w:noProof/>
      </w:rPr>
      <w:t>3</w:t>
    </w:r>
    <w:r w:rsidRPr="00975058"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C9085" w14:textId="77777777" w:rsidR="00D34329" w:rsidRDefault="00D34329" w:rsidP="00D34329">
      <w:pPr>
        <w:spacing w:after="0"/>
      </w:pPr>
      <w:r>
        <w:separator/>
      </w:r>
    </w:p>
  </w:footnote>
  <w:footnote w:type="continuationSeparator" w:id="0">
    <w:p w14:paraId="04F2DF69" w14:textId="77777777" w:rsidR="00D34329" w:rsidRDefault="00D34329" w:rsidP="00D343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02375" w14:textId="61496684" w:rsidR="00D34329" w:rsidRDefault="00D34329">
    <w:pPr>
      <w:pStyle w:val="Header"/>
    </w:pPr>
    <w:r>
      <w:t>PROGRAMAÇÃO PARA BIM 2017/18 - 2º SEMESTRE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B53A63"/>
    <w:multiLevelType w:val="hybridMultilevel"/>
    <w:tmpl w:val="5BA8A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57031"/>
    <w:multiLevelType w:val="multilevel"/>
    <w:tmpl w:val="D1B22EF0"/>
    <w:lvl w:ilvl="0">
      <w:start w:val="1"/>
      <w:numFmt w:val="none"/>
      <w:pStyle w:val="Ttulo1"/>
      <w:lvlText w:val=""/>
      <w:lvlJc w:val="left"/>
      <w:pPr>
        <w:ind w:left="432" w:hanging="432"/>
      </w:pPr>
    </w:lvl>
    <w:lvl w:ilvl="1">
      <w:start w:val="1"/>
      <w:numFmt w:val="none"/>
      <w:pStyle w:val="Ttulo2"/>
      <w:lvlText w:val=""/>
      <w:lvlJc w:val="left"/>
      <w:pPr>
        <w:ind w:left="576" w:hanging="576"/>
      </w:pPr>
    </w:lvl>
    <w:lvl w:ilvl="2">
      <w:start w:val="1"/>
      <w:numFmt w:val="none"/>
      <w:pStyle w:val="Ttulo3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3">
    <w:nsid w:val="775E3212"/>
    <w:multiLevelType w:val="hybridMultilevel"/>
    <w:tmpl w:val="806E61B2"/>
    <w:lvl w:ilvl="0" w:tplc="846A7C3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BA77EF"/>
    <w:multiLevelType w:val="multilevel"/>
    <w:tmpl w:val="B55050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54"/>
    <w:rsid w:val="00067C9B"/>
    <w:rsid w:val="000C775C"/>
    <w:rsid w:val="001B77B1"/>
    <w:rsid w:val="001E425D"/>
    <w:rsid w:val="001F16A4"/>
    <w:rsid w:val="00201EAE"/>
    <w:rsid w:val="00211A9D"/>
    <w:rsid w:val="002123F2"/>
    <w:rsid w:val="00232908"/>
    <w:rsid w:val="0024080F"/>
    <w:rsid w:val="002D52C8"/>
    <w:rsid w:val="00302F79"/>
    <w:rsid w:val="0038289E"/>
    <w:rsid w:val="003F3454"/>
    <w:rsid w:val="00427F85"/>
    <w:rsid w:val="00432088"/>
    <w:rsid w:val="004466CD"/>
    <w:rsid w:val="004A67F7"/>
    <w:rsid w:val="004A727F"/>
    <w:rsid w:val="00522534"/>
    <w:rsid w:val="005D5909"/>
    <w:rsid w:val="00610E72"/>
    <w:rsid w:val="00651CD2"/>
    <w:rsid w:val="00671CD3"/>
    <w:rsid w:val="00677731"/>
    <w:rsid w:val="006942DE"/>
    <w:rsid w:val="006946D8"/>
    <w:rsid w:val="007171C3"/>
    <w:rsid w:val="00732155"/>
    <w:rsid w:val="00737EC0"/>
    <w:rsid w:val="00754488"/>
    <w:rsid w:val="00841CC6"/>
    <w:rsid w:val="00845E56"/>
    <w:rsid w:val="00884785"/>
    <w:rsid w:val="008B37C0"/>
    <w:rsid w:val="008B4D36"/>
    <w:rsid w:val="008D455E"/>
    <w:rsid w:val="008D7353"/>
    <w:rsid w:val="00932536"/>
    <w:rsid w:val="009D3E9B"/>
    <w:rsid w:val="00A251BD"/>
    <w:rsid w:val="00A27803"/>
    <w:rsid w:val="00A95132"/>
    <w:rsid w:val="00AF45EC"/>
    <w:rsid w:val="00B23B3F"/>
    <w:rsid w:val="00B52A88"/>
    <w:rsid w:val="00B71528"/>
    <w:rsid w:val="00BA4696"/>
    <w:rsid w:val="00BE346D"/>
    <w:rsid w:val="00C8048B"/>
    <w:rsid w:val="00C87880"/>
    <w:rsid w:val="00CA1C8F"/>
    <w:rsid w:val="00D34329"/>
    <w:rsid w:val="00DA72AA"/>
    <w:rsid w:val="00DE0112"/>
    <w:rsid w:val="00E72705"/>
    <w:rsid w:val="00EC03F3"/>
    <w:rsid w:val="00EE0EA4"/>
    <w:rsid w:val="00F6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E3C83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A4696"/>
    <w:pPr>
      <w:spacing w:after="120" w:line="240" w:lineRule="auto"/>
      <w:jc w:val="both"/>
    </w:pPr>
    <w:rPr>
      <w:color w:val="000000"/>
      <w:sz w:val="20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val="pt-BR" w:eastAsia="pt-BR" w:bidi="pt-BR"/>
    </w:rPr>
  </w:style>
  <w:style w:type="paragraph" w:customStyle="1" w:styleId="Ttulo1">
    <w:name w:val="Título 1"/>
    <w:basedOn w:val="Ttulo10"/>
    <w:next w:val="Corpodetexto1"/>
    <w:pPr>
      <w:numPr>
        <w:numId w:val="1"/>
      </w:numPr>
      <w:outlineLvl w:val="0"/>
    </w:pPr>
    <w:rPr>
      <w:b/>
      <w:bCs/>
      <w:sz w:val="32"/>
      <w:szCs w:val="32"/>
    </w:rPr>
  </w:style>
  <w:style w:type="paragraph" w:customStyle="1" w:styleId="Ttulo2">
    <w:name w:val="Título 2"/>
    <w:basedOn w:val="Ttulo10"/>
    <w:next w:val="Corpodetexto1"/>
    <w:pPr>
      <w:numPr>
        <w:ilvl w:val="1"/>
        <w:numId w:val="1"/>
      </w:numPr>
      <w:outlineLvl w:val="1"/>
    </w:pPr>
    <w:rPr>
      <w:b/>
      <w:bCs/>
      <w:i/>
      <w:iCs/>
    </w:rPr>
  </w:style>
  <w:style w:type="paragraph" w:customStyle="1" w:styleId="Ttulo3">
    <w:name w:val="Título 3"/>
    <w:basedOn w:val="Ttulo10"/>
    <w:next w:val="Corpodetexto1"/>
    <w:pPr>
      <w:numPr>
        <w:ilvl w:val="2"/>
        <w:numId w:val="1"/>
      </w:numPr>
      <w:outlineLvl w:val="2"/>
    </w:pPr>
    <w:rPr>
      <w:b/>
      <w:bCs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Padro"/>
    <w:next w:val="Corpodetexto1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Corpodetexto1">
    <w:name w:val="Corpo de texto1"/>
    <w:basedOn w:val="Padro"/>
    <w:pPr>
      <w:spacing w:after="120"/>
    </w:pPr>
  </w:style>
  <w:style w:type="paragraph" w:customStyle="1" w:styleId="Ttulo20">
    <w:name w:val="Título2"/>
    <w:basedOn w:val="Ttulo10"/>
    <w:next w:val="Subttulo1"/>
  </w:style>
  <w:style w:type="paragraph" w:customStyle="1" w:styleId="Subttulo1">
    <w:name w:val="Subtítulo1"/>
    <w:basedOn w:val="Ttulo10"/>
    <w:next w:val="Corpodetexto1"/>
    <w:pPr>
      <w:jc w:val="center"/>
    </w:pPr>
    <w:rPr>
      <w:i/>
      <w:iCs/>
    </w:rPr>
  </w:style>
  <w:style w:type="paragraph" w:customStyle="1" w:styleId="Lista1">
    <w:name w:val="Lista1"/>
    <w:basedOn w:val="Corpodetexto1"/>
  </w:style>
  <w:style w:type="paragraph" w:customStyle="1" w:styleId="Legenda1">
    <w:name w:val="Legenda1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customStyle="1" w:styleId="Contedodetabela">
    <w:name w:val="Conteúdo de tabela"/>
    <w:basedOn w:val="Padro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5BiblioIdent">
    <w:name w:val="5_Biblio Ident"/>
    <w:basedOn w:val="Normal"/>
    <w:pPr>
      <w:ind w:left="1474" w:hanging="670"/>
    </w:pPr>
  </w:style>
  <w:style w:type="table" w:styleId="TableGrid">
    <w:name w:val="Table Grid"/>
    <w:basedOn w:val="TableNormal"/>
    <w:uiPriority w:val="59"/>
    <w:rsid w:val="00A95132"/>
    <w:pPr>
      <w:spacing w:after="0" w:line="240" w:lineRule="auto"/>
    </w:pPr>
    <w:rPr>
      <w:sz w:val="24"/>
      <w:szCs w:val="24"/>
      <w:lang w:val="pt-PT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73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731"/>
    <w:rPr>
      <w:rFonts w:ascii="Lucida Grande" w:hAnsi="Lucida Grande" w:cs="Lucida Grande"/>
      <w:color w:val="000000"/>
      <w:sz w:val="18"/>
      <w:szCs w:val="18"/>
    </w:rPr>
  </w:style>
  <w:style w:type="paragraph" w:customStyle="1" w:styleId="Listanumerada">
    <w:name w:val="Lista numerada"/>
    <w:basedOn w:val="Corpodetexto1"/>
    <w:qFormat/>
    <w:rsid w:val="00BA4696"/>
    <w:pPr>
      <w:numPr>
        <w:numId w:val="5"/>
      </w:numPr>
      <w:spacing w:after="0"/>
      <w:ind w:left="714" w:hanging="357"/>
      <w:jc w:val="both"/>
    </w:pPr>
    <w:rPr>
      <w:rFonts w:asciiTheme="minorHAnsi" w:hAnsiTheme="minorHAnsi"/>
      <w:sz w:val="20"/>
      <w:szCs w:val="20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D3432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4329"/>
    <w:rPr>
      <w:color w:val="000000"/>
      <w:sz w:val="20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D3432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4329"/>
    <w:rPr>
      <w:color w:val="000000"/>
      <w:sz w:val="20"/>
      <w:lang w:val="pt-PT"/>
    </w:rPr>
  </w:style>
  <w:style w:type="character" w:styleId="PageNumber">
    <w:name w:val="page number"/>
    <w:basedOn w:val="DefaultParagraphFont"/>
    <w:uiPriority w:val="99"/>
    <w:semiHidden/>
    <w:unhideWhenUsed/>
    <w:rsid w:val="00D343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A4696"/>
    <w:pPr>
      <w:spacing w:after="120" w:line="240" w:lineRule="auto"/>
      <w:jc w:val="both"/>
    </w:pPr>
    <w:rPr>
      <w:color w:val="000000"/>
      <w:sz w:val="20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ahoma"/>
      <w:sz w:val="24"/>
      <w:szCs w:val="24"/>
      <w:lang w:val="pt-BR" w:eastAsia="pt-BR" w:bidi="pt-BR"/>
    </w:rPr>
  </w:style>
  <w:style w:type="paragraph" w:customStyle="1" w:styleId="Ttulo1">
    <w:name w:val="Título 1"/>
    <w:basedOn w:val="Ttulo10"/>
    <w:next w:val="Corpodetexto1"/>
    <w:pPr>
      <w:numPr>
        <w:numId w:val="1"/>
      </w:numPr>
      <w:outlineLvl w:val="0"/>
    </w:pPr>
    <w:rPr>
      <w:b/>
      <w:bCs/>
      <w:sz w:val="32"/>
      <w:szCs w:val="32"/>
    </w:rPr>
  </w:style>
  <w:style w:type="paragraph" w:customStyle="1" w:styleId="Ttulo2">
    <w:name w:val="Título 2"/>
    <w:basedOn w:val="Ttulo10"/>
    <w:next w:val="Corpodetexto1"/>
    <w:pPr>
      <w:numPr>
        <w:ilvl w:val="1"/>
        <w:numId w:val="1"/>
      </w:numPr>
      <w:outlineLvl w:val="1"/>
    </w:pPr>
    <w:rPr>
      <w:b/>
      <w:bCs/>
      <w:i/>
      <w:iCs/>
    </w:rPr>
  </w:style>
  <w:style w:type="paragraph" w:customStyle="1" w:styleId="Ttulo3">
    <w:name w:val="Título 3"/>
    <w:basedOn w:val="Ttulo10"/>
    <w:next w:val="Corpodetexto1"/>
    <w:pPr>
      <w:numPr>
        <w:ilvl w:val="2"/>
        <w:numId w:val="1"/>
      </w:numPr>
      <w:outlineLvl w:val="2"/>
    </w:pPr>
    <w:rPr>
      <w:b/>
      <w:bCs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0">
    <w:name w:val="Título1"/>
    <w:basedOn w:val="Padro"/>
    <w:next w:val="Corpodetexto1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Corpodetexto1">
    <w:name w:val="Corpo de texto1"/>
    <w:basedOn w:val="Padro"/>
    <w:pPr>
      <w:spacing w:after="120"/>
    </w:pPr>
  </w:style>
  <w:style w:type="paragraph" w:customStyle="1" w:styleId="Ttulo20">
    <w:name w:val="Título2"/>
    <w:basedOn w:val="Ttulo10"/>
    <w:next w:val="Subttulo1"/>
  </w:style>
  <w:style w:type="paragraph" w:customStyle="1" w:styleId="Subttulo1">
    <w:name w:val="Subtítulo1"/>
    <w:basedOn w:val="Ttulo10"/>
    <w:next w:val="Corpodetexto1"/>
    <w:pPr>
      <w:jc w:val="center"/>
    </w:pPr>
    <w:rPr>
      <w:i/>
      <w:iCs/>
    </w:rPr>
  </w:style>
  <w:style w:type="paragraph" w:customStyle="1" w:styleId="Lista1">
    <w:name w:val="Lista1"/>
    <w:basedOn w:val="Corpodetexto1"/>
  </w:style>
  <w:style w:type="paragraph" w:customStyle="1" w:styleId="Legenda1">
    <w:name w:val="Legenda1"/>
    <w:basedOn w:val="Padro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pPr>
      <w:suppressLineNumbers/>
    </w:pPr>
  </w:style>
  <w:style w:type="paragraph" w:customStyle="1" w:styleId="Contedodetabela">
    <w:name w:val="Conteúdo de tabela"/>
    <w:basedOn w:val="Padro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5BiblioIdent">
    <w:name w:val="5_Biblio Ident"/>
    <w:basedOn w:val="Normal"/>
    <w:pPr>
      <w:ind w:left="1474" w:hanging="670"/>
    </w:pPr>
  </w:style>
  <w:style w:type="table" w:styleId="TableGrid">
    <w:name w:val="Table Grid"/>
    <w:basedOn w:val="TableNormal"/>
    <w:uiPriority w:val="59"/>
    <w:rsid w:val="00A95132"/>
    <w:pPr>
      <w:spacing w:after="0" w:line="240" w:lineRule="auto"/>
    </w:pPr>
    <w:rPr>
      <w:sz w:val="24"/>
      <w:szCs w:val="24"/>
      <w:lang w:val="pt-PT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73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731"/>
    <w:rPr>
      <w:rFonts w:ascii="Lucida Grande" w:hAnsi="Lucida Grande" w:cs="Lucida Grande"/>
      <w:color w:val="000000"/>
      <w:sz w:val="18"/>
      <w:szCs w:val="18"/>
    </w:rPr>
  </w:style>
  <w:style w:type="paragraph" w:customStyle="1" w:styleId="Listanumerada">
    <w:name w:val="Lista numerada"/>
    <w:basedOn w:val="Corpodetexto1"/>
    <w:qFormat/>
    <w:rsid w:val="00BA4696"/>
    <w:pPr>
      <w:numPr>
        <w:numId w:val="5"/>
      </w:numPr>
      <w:spacing w:after="0"/>
      <w:ind w:left="714" w:hanging="357"/>
      <w:jc w:val="both"/>
    </w:pPr>
    <w:rPr>
      <w:rFonts w:asciiTheme="minorHAnsi" w:hAnsiTheme="minorHAnsi"/>
      <w:sz w:val="20"/>
      <w:szCs w:val="20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D3432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4329"/>
    <w:rPr>
      <w:color w:val="000000"/>
      <w:sz w:val="20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D3432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4329"/>
    <w:rPr>
      <w:color w:val="000000"/>
      <w:sz w:val="20"/>
      <w:lang w:val="pt-PT"/>
    </w:rPr>
  </w:style>
  <w:style w:type="character" w:styleId="PageNumber">
    <w:name w:val="page number"/>
    <w:basedOn w:val="DefaultParagraphFont"/>
    <w:uiPriority w:val="99"/>
    <w:semiHidden/>
    <w:unhideWhenUsed/>
    <w:rsid w:val="00D34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0DB9DF-0E9A-7746-A470-3FC641FFE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1171</Words>
  <Characters>6678</Characters>
  <Application>Microsoft Macintosh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 N</dc:creator>
  <cp:lastModifiedBy>Francisco Agostinho</cp:lastModifiedBy>
  <cp:revision>3</cp:revision>
  <dcterms:created xsi:type="dcterms:W3CDTF">2018-02-23T09:30:00Z</dcterms:created>
  <dcterms:modified xsi:type="dcterms:W3CDTF">2018-02-23T09:34:00Z</dcterms:modified>
</cp:coreProperties>
</file>